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29 декабря 1994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78-ФЗ 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БИБЛИОТЕЧНОМ ДЕЛЕ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26.06.2007 N 118-ФЗ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27.10.2008 N 183-ФЗ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2009 N 370-ФЗ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01.12.2014 N 419-ФЗ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08.06.2015 N 151-ФЗ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341-ФЗ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Принят 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Государственной Думой 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23 ноября 1994 года 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</w:t>
      </w:r>
      <w:r>
        <w:rPr>
          <w:rFonts w:ascii="Times New Roman" w:hAnsi="Times New Roman" w:cs="Times New Roman"/>
          <w:sz w:val="24"/>
          <w:szCs w:val="24"/>
        </w:rPr>
        <w:t>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</w:t>
      </w:r>
      <w:r>
        <w:rPr>
          <w:rFonts w:ascii="Times New Roman" w:hAnsi="Times New Roman" w:cs="Times New Roman"/>
          <w:sz w:val="24"/>
          <w:szCs w:val="24"/>
        </w:rPr>
        <w:t>инципами и нормами международного права.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Основные понятия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Федеральном законе применяются следующие понятия: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 - информационная, культурная, просветительская организация или структурное подразделение</w:t>
      </w:r>
      <w:r>
        <w:rPr>
          <w:rFonts w:ascii="Times New Roman" w:hAnsi="Times New Roman" w:cs="Times New Roman"/>
          <w:sz w:val="24"/>
          <w:szCs w:val="24"/>
        </w:rPr>
        <w:t xml:space="preserve"> организации, располагающие организованным фондом документов и предоставляющие их во временное пользование физическим и юридическим лицам; (в ред. Федерального закона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общедоступная библиотека - библиотека, которая предоставляет возможность пользования ее </w:t>
      </w:r>
      <w:r>
        <w:rPr>
          <w:rFonts w:ascii="Times New Roman" w:hAnsi="Times New Roman" w:cs="Times New Roman"/>
          <w:sz w:val="24"/>
          <w:szCs w:val="24"/>
        </w:rPr>
        <w:lastRenderedPageBreak/>
        <w:t>фондом и услугами юридическим лицам независимо от их организационно-правовых форм и форм собственности и гражданам без ограничений по уровню образов</w:t>
      </w:r>
      <w:r>
        <w:rPr>
          <w:rFonts w:ascii="Times New Roman" w:hAnsi="Times New Roman" w:cs="Times New Roman"/>
          <w:sz w:val="24"/>
          <w:szCs w:val="24"/>
        </w:rPr>
        <w:t>ания, специальности, отношению к религии;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</w:t>
      </w:r>
      <w:r>
        <w:rPr>
          <w:rFonts w:ascii="Times New Roman" w:hAnsi="Times New Roman" w:cs="Times New Roman"/>
          <w:sz w:val="24"/>
          <w:szCs w:val="24"/>
        </w:rPr>
        <w:t>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5 - Утратил силу. (в ред. Федерального закона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пользователь библиотеки - физическое или юридическое лицо, пользующееся услугами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централизованная библиотечная система - добровольное объединение библ</w:t>
      </w:r>
      <w:r>
        <w:rPr>
          <w:rFonts w:ascii="Times New Roman" w:hAnsi="Times New Roman" w:cs="Times New Roman"/>
          <w:sz w:val="24"/>
          <w:szCs w:val="24"/>
        </w:rPr>
        <w:t>иотек в структурно-целостное образование;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</w:t>
      </w:r>
      <w:r>
        <w:rPr>
          <w:rFonts w:ascii="Times New Roman" w:hAnsi="Times New Roman" w:cs="Times New Roman"/>
          <w:sz w:val="24"/>
          <w:szCs w:val="24"/>
        </w:rPr>
        <w:t xml:space="preserve">служивания населения; (в ред. Федерального закона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национальный библиотечный фонд - часть библиотечного фонда, имеющая особое историческое, научное, ку</w:t>
      </w:r>
      <w:r>
        <w:rPr>
          <w:rFonts w:ascii="Times New Roman" w:hAnsi="Times New Roman" w:cs="Times New Roman"/>
          <w:sz w:val="24"/>
          <w:szCs w:val="24"/>
        </w:rPr>
        <w:t xml:space="preserve">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 (в ред. Федерального закона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книжные памятники - рукописные книги, печатные издания, иные документы,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</w:t>
      </w:r>
      <w:r>
        <w:rPr>
          <w:rFonts w:ascii="Times New Roman" w:hAnsi="Times New Roman" w:cs="Times New Roman"/>
          <w:sz w:val="24"/>
          <w:szCs w:val="24"/>
        </w:rPr>
        <w:t xml:space="preserve">особый режим учета, хранения и использования. (в ред. Федеральных законов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Законодательство Российской Федерации о библиотечном деле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 Российской Федерации о библиотечном деле включает Основы законодательства Российской Федерации о культуре, настоящий Федеральный закон, при</w:t>
      </w:r>
      <w:r>
        <w:rPr>
          <w:rFonts w:ascii="Times New Roman" w:hAnsi="Times New Roman" w:cs="Times New Roman"/>
          <w:sz w:val="24"/>
          <w:szCs w:val="24"/>
        </w:rPr>
        <w:t>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3. - Утратила силу.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Основные виды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Библиотеки могут быть учреждены органами государственной власти всех уровней, органами местного </w:t>
      </w:r>
      <w:r>
        <w:rPr>
          <w:rFonts w:ascii="Times New Roman" w:hAnsi="Times New Roman" w:cs="Times New Roman"/>
          <w:sz w:val="24"/>
          <w:szCs w:val="24"/>
        </w:rPr>
        <w:t>самоуправления, юридическими и физическими лицами.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соответствии с порядком учреждения и формами собственности выделяются следующие </w:t>
      </w:r>
      <w:r>
        <w:rPr>
          <w:rFonts w:ascii="Times New Roman" w:hAnsi="Times New Roman" w:cs="Times New Roman"/>
          <w:sz w:val="24"/>
          <w:szCs w:val="24"/>
        </w:rPr>
        <w:lastRenderedPageBreak/>
        <w:t>основные виды библиотек: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государственные библиотеки, учрежденные органами государственной власти, в том числе: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</w:t>
      </w:r>
      <w:r>
        <w:rPr>
          <w:rFonts w:ascii="Times New Roman" w:hAnsi="Times New Roman" w:cs="Times New Roman"/>
          <w:sz w:val="24"/>
          <w:szCs w:val="24"/>
        </w:rPr>
        <w:t>льные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библиотеки субъектов Российской Федерации;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библиотеки министерств и иных федеральных органов исполнительной власти;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муниципальные библиотеки, учрежденные органами местного самоуправления;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библиотеки Российской академии наук, других </w:t>
      </w:r>
      <w:r>
        <w:rPr>
          <w:rFonts w:ascii="Times New Roman" w:hAnsi="Times New Roman" w:cs="Times New Roman"/>
          <w:sz w:val="24"/>
          <w:szCs w:val="24"/>
        </w:rPr>
        <w:t xml:space="preserve">академий, научно-исследовательских институтов, образовательных организаций; (в ред. Федерального закона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библиотеки предприятий, учреждений, орга</w:t>
      </w:r>
      <w:r>
        <w:rPr>
          <w:rFonts w:ascii="Times New Roman" w:hAnsi="Times New Roman" w:cs="Times New Roman"/>
          <w:sz w:val="24"/>
          <w:szCs w:val="24"/>
        </w:rPr>
        <w:t>низаций;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библиотеки общественных объединений;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частные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Права граждан в области библиотечного дела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Право на библиотечное обслуживание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</w:t>
      </w:r>
      <w:r>
        <w:rPr>
          <w:rFonts w:ascii="Times New Roman" w:hAnsi="Times New Roman" w:cs="Times New Roman"/>
          <w:sz w:val="24"/>
          <w:szCs w:val="24"/>
        </w:rPr>
        <w:t>блиотечное обслуживание на территории Российской Федерации.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Право граждан на библиотечное обслуживание обеспечивается: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созданием государственной и муниципальной сети общедоступных библиотек, бесплатно осуществляющих основные виды библиотечного обслужива</w:t>
      </w:r>
      <w:r>
        <w:rPr>
          <w:rFonts w:ascii="Times New Roman" w:hAnsi="Times New Roman" w:cs="Times New Roman"/>
          <w:sz w:val="24"/>
          <w:szCs w:val="24"/>
        </w:rPr>
        <w:t>ния;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18.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Федерального закона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 граждан в области библиотечного обслуживания приоритетны по отношению к прав</w:t>
      </w:r>
      <w:r>
        <w:rPr>
          <w:rFonts w:ascii="Times New Roman" w:hAnsi="Times New Roman" w:cs="Times New Roman"/>
          <w:sz w:val="24"/>
          <w:szCs w:val="24"/>
        </w:rPr>
        <w:t>ам в этой области государства и любых его структур, общественных объединений, религиозных и других организаций.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6. Право на библиотечную деятельность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Любое юридическое или физическое лицо имеет право на создание библиотеки на территории Российск</w:t>
      </w:r>
      <w:r>
        <w:rPr>
          <w:rFonts w:ascii="Times New Roman" w:hAnsi="Times New Roman" w:cs="Times New Roman"/>
          <w:sz w:val="24"/>
          <w:szCs w:val="24"/>
        </w:rPr>
        <w:t>ой Федерации в соответствии с законодательством Российской Федерации.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</w:t>
      </w:r>
      <w:r>
        <w:rPr>
          <w:rFonts w:ascii="Times New Roman" w:hAnsi="Times New Roman" w:cs="Times New Roman"/>
          <w:sz w:val="24"/>
          <w:szCs w:val="24"/>
        </w:rPr>
        <w:t>х учредителями.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Граждане, имеющие в частной соб</w:t>
      </w:r>
      <w:r>
        <w:rPr>
          <w:rFonts w:ascii="Times New Roman" w:hAnsi="Times New Roman" w:cs="Times New Roman"/>
          <w:sz w:val="24"/>
          <w:szCs w:val="24"/>
        </w:rPr>
        <w:t xml:space="preserve">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абзацем вторым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16.1 настоящего Федерального закона. (в ред. Федеральных законов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Права пользователей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Поря</w:t>
      </w:r>
      <w:r>
        <w:rPr>
          <w:rFonts w:ascii="Times New Roman" w:hAnsi="Times New Roman" w:cs="Times New Roman"/>
          <w:sz w:val="24"/>
          <w:szCs w:val="24"/>
        </w:rPr>
        <w:t xml:space="preserve">док доступа к фондам библиотек, перечень основных услуг и условия их предоставления библиотеками устанавливаются в соответствии с уставами библиотек, или локальными нормативными актами организаций, структурными подразделениями которых являются библиотеки, </w:t>
      </w: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о защите детей от информации, причиняющей вред их здоровью и (или) развитию, законодательством Российской Федерации о государственной и иной охраняемой законом тайне и законодательством об обеспечении сохранности куль</w:t>
      </w:r>
      <w:r>
        <w:rPr>
          <w:rFonts w:ascii="Times New Roman" w:hAnsi="Times New Roman" w:cs="Times New Roman"/>
          <w:sz w:val="24"/>
          <w:szCs w:val="24"/>
        </w:rPr>
        <w:t xml:space="preserve">турного достояния народов Российской Федерации. (в ред. Федеральных законов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93-ФЗ)</w:t>
        </w:r>
      </w:hyperlink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общедоступных библиотеках граждане имеют право: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стать пользователями би</w:t>
      </w:r>
      <w:r>
        <w:rPr>
          <w:rFonts w:ascii="Times New Roman" w:hAnsi="Times New Roman" w:cs="Times New Roman"/>
          <w:sz w:val="24"/>
          <w:szCs w:val="24"/>
        </w:rPr>
        <w:t xml:space="preserve">блиотек по предъявлению документов, удостоверяющих их личность, а несовершеннолетние в возрасте до 14 лет - документов, удостоверяющих личность их законных представителей; (в ред. Федерального закона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бесплатно получать консультационную помощь в поиске и выборе ист</w:t>
      </w:r>
      <w:r>
        <w:rPr>
          <w:rFonts w:ascii="Times New Roman" w:hAnsi="Times New Roman" w:cs="Times New Roman"/>
          <w:sz w:val="24"/>
          <w:szCs w:val="24"/>
        </w:rPr>
        <w:t>очников информации;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бесплатно получать во временное пользование любой документ из библиотечных фондов;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получать документы или их копии по межбиблиотечному абонементу из других библиотек;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6) пользоваться другими видами услуг, в том числе платными, пер</w:t>
      </w:r>
      <w:r>
        <w:rPr>
          <w:rFonts w:ascii="Times New Roman" w:hAnsi="Times New Roman" w:cs="Times New Roman"/>
          <w:sz w:val="24"/>
          <w:szCs w:val="24"/>
        </w:rPr>
        <w:t>ечень которых определяется правилами пользования библиотекой.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</w:t>
      </w:r>
      <w:r>
        <w:rPr>
          <w:rFonts w:ascii="Times New Roman" w:hAnsi="Times New Roman" w:cs="Times New Roman"/>
          <w:sz w:val="24"/>
          <w:szCs w:val="24"/>
        </w:rPr>
        <w:t>спубликах Российской Федерации также и на государственном языке данной республики Российской Федерации.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Права особых групп пользовател</w:t>
      </w:r>
      <w:r>
        <w:rPr>
          <w:rFonts w:ascii="Times New Roman" w:hAnsi="Times New Roman" w:cs="Times New Roman"/>
          <w:b/>
          <w:bCs/>
          <w:sz w:val="32"/>
          <w:szCs w:val="32"/>
        </w:rPr>
        <w:t>ей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Условия доступности для инвалидов библиотек и библиотечного обслуживания обеспечиваются в соответствии с законодательст</w:t>
      </w:r>
      <w:r>
        <w:rPr>
          <w:rFonts w:ascii="Times New Roman" w:hAnsi="Times New Roman" w:cs="Times New Roman"/>
          <w:sz w:val="24"/>
          <w:szCs w:val="24"/>
        </w:rPr>
        <w:t>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</w:t>
      </w:r>
      <w:r>
        <w:rPr>
          <w:rFonts w:ascii="Times New Roman" w:hAnsi="Times New Roman" w:cs="Times New Roman"/>
          <w:sz w:val="24"/>
          <w:szCs w:val="24"/>
        </w:rPr>
        <w:t xml:space="preserve">теках и других общедоступных библиотеках. (в ред. Федерального закона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01.12.2014 N 419-ФЗ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обеспечения условий доступности для инвалидов библиотек и библиотечног</w:t>
      </w:r>
      <w:r>
        <w:rPr>
          <w:rFonts w:ascii="Times New Roman" w:hAnsi="Times New Roman" w:cs="Times New Roman"/>
          <w:sz w:val="24"/>
          <w:szCs w:val="24"/>
        </w:rPr>
        <w:t>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rPr>
          <w:rFonts w:ascii="Times New Roman" w:hAnsi="Times New Roman" w:cs="Times New Roman"/>
          <w:sz w:val="24"/>
          <w:szCs w:val="24"/>
        </w:rPr>
        <w:t xml:space="preserve">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rPr>
          <w:rFonts w:ascii="Times New Roman" w:hAnsi="Times New Roman" w:cs="Times New Roman"/>
          <w:sz w:val="24"/>
          <w:szCs w:val="24"/>
        </w:rPr>
        <w:t xml:space="preserve">у регулированию в сфере социальной защиты населения. (в ред. Федеральных законов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01.12.2014 N 419-ФЗ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внестационарные </w:t>
      </w:r>
      <w:r>
        <w:rPr>
          <w:rFonts w:ascii="Times New Roman" w:hAnsi="Times New Roman" w:cs="Times New Roman"/>
          <w:sz w:val="24"/>
          <w:szCs w:val="24"/>
        </w:rPr>
        <w:t>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</w:t>
      </w:r>
      <w:r>
        <w:rPr>
          <w:rFonts w:ascii="Times New Roman" w:hAnsi="Times New Roman" w:cs="Times New Roman"/>
          <w:sz w:val="24"/>
          <w:szCs w:val="24"/>
        </w:rPr>
        <w:t xml:space="preserve">ализированных государственных детских и юношеских библиотеках, а также в библиотеках образовательных организаций в соответствии с их уставами. (в ред. Федерального закона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02.07.2013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Ответственность пользователей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Пользователи библиотек обязаны соблюдать правила пользования библиотеками.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Пользователи библиотек, нарушившие правила пользования библиотеками и причинившие библиотекам ущерб, компе</w:t>
      </w:r>
      <w:r>
        <w:rPr>
          <w:rFonts w:ascii="Times New Roman" w:hAnsi="Times New Roman" w:cs="Times New Roman"/>
          <w:sz w:val="24"/>
          <w:szCs w:val="24"/>
        </w:rPr>
        <w:t xml:space="preserve">нсируют его в размере, установленном правилами пользования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библиотеками, а также несут иную ответственность в случаях, предусмотренных действующим законодательством.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Учредитель библиотеки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Учредитель библиотеки финансирует ее деятельность и осущ</w:t>
      </w:r>
      <w:r>
        <w:rPr>
          <w:rFonts w:ascii="Times New Roman" w:hAnsi="Times New Roman" w:cs="Times New Roman"/>
          <w:sz w:val="24"/>
          <w:szCs w:val="24"/>
        </w:rPr>
        <w:t>ествляет контроль за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</w:t>
      </w:r>
      <w:r>
        <w:rPr>
          <w:rFonts w:ascii="Times New Roman" w:hAnsi="Times New Roman" w:cs="Times New Roman"/>
          <w:sz w:val="24"/>
          <w:szCs w:val="24"/>
        </w:rPr>
        <w:t>мотренных ее уставом и действующим законодательством.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Обязанности и права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Статус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</w:t>
      </w:r>
      <w:r>
        <w:rPr>
          <w:rFonts w:ascii="Times New Roman" w:hAnsi="Times New Roman" w:cs="Times New Roman"/>
          <w:sz w:val="24"/>
          <w:szCs w:val="24"/>
        </w:rPr>
        <w:t>гистрации в порядке, установленном действующим законодательством.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других библиотек определяется их учредителями.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Обязанности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своей деятельности библиотеки обеспечивают реализацию прав граждан, установленных настоящим Федер</w:t>
      </w:r>
      <w:r>
        <w:rPr>
          <w:rFonts w:ascii="Times New Roman" w:hAnsi="Times New Roman" w:cs="Times New Roman"/>
          <w:sz w:val="24"/>
          <w:szCs w:val="24"/>
        </w:rPr>
        <w:t>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допускаются государственная или иная цензура, ограничивающая право пользователей библио</w:t>
      </w:r>
      <w:r>
        <w:rPr>
          <w:rFonts w:ascii="Times New Roman" w:hAnsi="Times New Roman" w:cs="Times New Roman"/>
          <w:sz w:val="24"/>
          <w:szCs w:val="24"/>
        </w:rPr>
        <w:t>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Библиотек</w:t>
      </w:r>
      <w:r>
        <w:rPr>
          <w:rFonts w:ascii="Times New Roman" w:hAnsi="Times New Roman" w:cs="Times New Roman"/>
          <w:sz w:val="24"/>
          <w:szCs w:val="24"/>
        </w:rPr>
        <w:t>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Библиотеки, имеющие в своих фондах книжные памятники, обеспечивают их сохранность и </w:t>
      </w:r>
      <w:r>
        <w:rPr>
          <w:rFonts w:ascii="Times New Roman" w:hAnsi="Times New Roman" w:cs="Times New Roman"/>
          <w:sz w:val="24"/>
          <w:szCs w:val="24"/>
        </w:rPr>
        <w:t xml:space="preserve">несут ответственность за своевременное представление сведений о них для регистрации в реестре книжных памятников. (в ред. Федерального закона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Библи</w:t>
      </w:r>
      <w:r>
        <w:rPr>
          <w:rFonts w:ascii="Times New Roman" w:hAnsi="Times New Roman" w:cs="Times New Roman"/>
          <w:sz w:val="24"/>
          <w:szCs w:val="24"/>
        </w:rPr>
        <w:t>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Государственные библиотеки по требованию пользователей обязаны предос</w:t>
      </w:r>
      <w:r>
        <w:rPr>
          <w:rFonts w:ascii="Times New Roman" w:hAnsi="Times New Roman" w:cs="Times New Roman"/>
          <w:sz w:val="24"/>
          <w:szCs w:val="24"/>
        </w:rPr>
        <w:t>тавлять им информацию о своей деятельности по формированию и использованию фондов.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</w:t>
      </w:r>
      <w:r>
        <w:rPr>
          <w:rFonts w:ascii="Times New Roman" w:hAnsi="Times New Roman" w:cs="Times New Roman"/>
          <w:sz w:val="24"/>
          <w:szCs w:val="24"/>
        </w:rPr>
        <w:lastRenderedPageBreak/>
        <w:t>исп</w:t>
      </w:r>
      <w:r>
        <w:rPr>
          <w:rFonts w:ascii="Times New Roman" w:hAnsi="Times New Roman" w:cs="Times New Roman"/>
          <w:sz w:val="24"/>
          <w:szCs w:val="24"/>
        </w:rPr>
        <w:t xml:space="preserve">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 (в ред. Федеральных законов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01.12.2014 N 419-ФЗ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</w:t>
      </w:r>
      <w:r>
        <w:rPr>
          <w:rFonts w:ascii="Times New Roman" w:hAnsi="Times New Roman" w:cs="Times New Roman"/>
          <w:b/>
          <w:bCs/>
          <w:sz w:val="32"/>
          <w:szCs w:val="32"/>
        </w:rPr>
        <w:t>. Права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Библиотеки имеют право: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утверждать по согласованию с учредителями правила пользования библиотека</w:t>
      </w:r>
      <w:r>
        <w:rPr>
          <w:rFonts w:ascii="Times New Roman" w:hAnsi="Times New Roman" w:cs="Times New Roman"/>
          <w:sz w:val="24"/>
          <w:szCs w:val="24"/>
        </w:rPr>
        <w:t>ми;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 (в ред. Федерального закона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определять в соответствии с правилами пользования библиотеками виды и размеры компенсации ущерба, нанесенного пользователям</w:t>
      </w:r>
      <w:r>
        <w:rPr>
          <w:rFonts w:ascii="Times New Roman" w:hAnsi="Times New Roman" w:cs="Times New Roman"/>
          <w:sz w:val="24"/>
          <w:szCs w:val="24"/>
        </w:rPr>
        <w:t>и библиотек;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определять услов</w:t>
      </w:r>
      <w:r>
        <w:rPr>
          <w:rFonts w:ascii="Times New Roman" w:hAnsi="Times New Roman" w:cs="Times New Roman"/>
          <w:sz w:val="24"/>
          <w:szCs w:val="24"/>
        </w:rPr>
        <w:t>ия использования библиотечных фондов на основе договоров с юридическими и физическими лицами;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образовывать в порядке, установленном действующим законодательством, библиотечные объединения;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участвовать на конкурсной или иной основе в реализации федера</w:t>
      </w:r>
      <w:r>
        <w:rPr>
          <w:rFonts w:ascii="Times New Roman" w:hAnsi="Times New Roman" w:cs="Times New Roman"/>
          <w:sz w:val="24"/>
          <w:szCs w:val="24"/>
        </w:rPr>
        <w:t>льных и региональных программ развития библиотечного дела;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</w:t>
      </w:r>
      <w:r>
        <w:rPr>
          <w:rFonts w:ascii="Times New Roman" w:hAnsi="Times New Roman" w:cs="Times New Roman"/>
          <w:sz w:val="24"/>
          <w:szCs w:val="24"/>
        </w:rPr>
        <w:t>ом порядке в международные организации, участвовать в реализации международных библиотечных и иных программ;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самостоятельно определять источники комплектования своих фондов;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изымать и реализовывать документы из своих фондов в соответствии с порядко</w:t>
      </w:r>
      <w:r>
        <w:rPr>
          <w:rFonts w:ascii="Times New Roman" w:hAnsi="Times New Roman" w:cs="Times New Roman"/>
          <w:sz w:val="24"/>
          <w:szCs w:val="24"/>
        </w:rPr>
        <w:t>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</w:t>
      </w:r>
      <w:r>
        <w:rPr>
          <w:rFonts w:ascii="Times New Roman" w:hAnsi="Times New Roman" w:cs="Times New Roman"/>
          <w:sz w:val="24"/>
          <w:szCs w:val="24"/>
        </w:rPr>
        <w:t xml:space="preserve">ументы, отнесенные к книжным памятникам; (в ред. Федерального закона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11.1) осуществлять информационную, культурную, просветительскую, научную,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 (в ред. Федерального закона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11.2) осуществлять экспертизу документов в целях их отнесения к книжным памятникам, а также в целях внесения изменений в сведения о книжном памятнике в реестре книжных памятников (далее - эксп</w:t>
      </w:r>
      <w:r>
        <w:rPr>
          <w:rFonts w:ascii="Times New Roman" w:hAnsi="Times New Roman" w:cs="Times New Roman"/>
          <w:sz w:val="24"/>
          <w:szCs w:val="24"/>
        </w:rPr>
        <w:t xml:space="preserve">ертиза книжных памятников) в порядке, предусмотренном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 (в ред. Федерального закона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совершать иные действия, не противоречащие действующему законодательству.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Библиотеки имеют преимущественное право на приобретение документов, выпускаемых по федеральным государственным прогр</w:t>
      </w:r>
      <w:r>
        <w:rPr>
          <w:rFonts w:ascii="Times New Roman" w:hAnsi="Times New Roman" w:cs="Times New Roman"/>
          <w:sz w:val="24"/>
          <w:szCs w:val="24"/>
        </w:rPr>
        <w:t>аммам книгоиздания, и первоочередное приобретение документов ликвидируемых библиотек.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Обязанности государства в области библиотечного дела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Государственная политика в области библиотечного дела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основе государственной политики в обла</w:t>
      </w:r>
      <w:r>
        <w:rPr>
          <w:rFonts w:ascii="Times New Roman" w:hAnsi="Times New Roman" w:cs="Times New Roman"/>
          <w:sz w:val="24"/>
          <w:szCs w:val="24"/>
        </w:rPr>
        <w:t>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Государство выступает гарантом прав, предусмотренных настоящим Федеральным законом, и</w:t>
      </w:r>
      <w:r>
        <w:rPr>
          <w:rFonts w:ascii="Times New Roman" w:hAnsi="Times New Roman" w:cs="Times New Roman"/>
          <w:sz w:val="24"/>
          <w:szCs w:val="24"/>
        </w:rPr>
        <w:t xml:space="preserve">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Государство поддерживает развитие библиотечного дела путем финансирования, проведения соответствующей налоговой, кред</w:t>
      </w:r>
      <w:r>
        <w:rPr>
          <w:rFonts w:ascii="Times New Roman" w:hAnsi="Times New Roman" w:cs="Times New Roman"/>
          <w:sz w:val="24"/>
          <w:szCs w:val="24"/>
        </w:rPr>
        <w:t>итной и ценовой политики.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</w:t>
      </w:r>
      <w:r>
        <w:rPr>
          <w:rFonts w:ascii="Times New Roman" w:hAnsi="Times New Roman" w:cs="Times New Roman"/>
          <w:sz w:val="24"/>
          <w:szCs w:val="24"/>
        </w:rPr>
        <w:t>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Государство поддерживает развитие библиот</w:t>
      </w:r>
      <w:r>
        <w:rPr>
          <w:rFonts w:ascii="Times New Roman" w:hAnsi="Times New Roman" w:cs="Times New Roman"/>
          <w:sz w:val="24"/>
          <w:szCs w:val="24"/>
        </w:rPr>
        <w:t>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Органы </w:t>
      </w:r>
      <w:r>
        <w:rPr>
          <w:rFonts w:ascii="Times New Roman" w:hAnsi="Times New Roman" w:cs="Times New Roman"/>
          <w:sz w:val="24"/>
          <w:szCs w:val="24"/>
        </w:rPr>
        <w:t>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развития библиотечного дела учитываются в федеральных государственных про</w:t>
      </w:r>
      <w:r>
        <w:rPr>
          <w:rFonts w:ascii="Times New Roman" w:hAnsi="Times New Roman" w:cs="Times New Roman"/>
          <w:sz w:val="24"/>
          <w:szCs w:val="24"/>
        </w:rPr>
        <w:t>граммах в соответствии с Основами законодательства Российской Федерации о культуре.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15. Обязанности государства по развитию библиотечного дела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Федеральные органы государственной власти обеспечивают: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федеральный государственный контроль (надзо</w:t>
      </w:r>
      <w:r>
        <w:rPr>
          <w:rFonts w:ascii="Times New Roman" w:hAnsi="Times New Roman" w:cs="Times New Roman"/>
          <w:sz w:val="24"/>
          <w:szCs w:val="24"/>
        </w:rPr>
        <w:t xml:space="preserve">р) за учетом, комплектованием, хранением, использованием и обеспечением сохранности относящихся к национальному библиотечному фонду обязательного федерального экземпляра документов и книжных памятников; (в ред. Федерального закона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создание и финансирование национальных и других федеральных библиотек, управление этими библиотеками;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определение принципов федеральной политики в области подготовки и</w:t>
      </w:r>
      <w:r>
        <w:rPr>
          <w:rFonts w:ascii="Times New Roman" w:hAnsi="Times New Roman" w:cs="Times New Roman"/>
          <w:sz w:val="24"/>
          <w:szCs w:val="24"/>
        </w:rPr>
        <w:t xml:space="preserve"> переподготовки библиотечных кадров, занятости, оплаты труда; (в ред. Федерального закона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создание и финансовое обеспечение федеральных государс</w:t>
      </w:r>
      <w:r>
        <w:rPr>
          <w:rFonts w:ascii="Times New Roman" w:hAnsi="Times New Roman" w:cs="Times New Roman"/>
          <w:sz w:val="24"/>
          <w:szCs w:val="24"/>
        </w:rPr>
        <w:t>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 (в ред.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установ</w:t>
      </w:r>
      <w:r>
        <w:rPr>
          <w:rFonts w:ascii="Times New Roman" w:hAnsi="Times New Roman" w:cs="Times New Roman"/>
          <w:sz w:val="24"/>
          <w:szCs w:val="24"/>
        </w:rPr>
        <w:t>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организацию государственного статистического учета библиотек;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условия доступности для инвалидов федеральных библиотек и би</w:t>
      </w:r>
      <w:r>
        <w:rPr>
          <w:rFonts w:ascii="Times New Roman" w:hAnsi="Times New Roman" w:cs="Times New Roman"/>
          <w:sz w:val="24"/>
          <w:szCs w:val="24"/>
        </w:rPr>
        <w:t xml:space="preserve">блиотек федеральных органов исполнительной власти. (в ред. Федерального закона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01.12.2014 N 419-ФЗ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государственной власти субъектов Российской Федерации и орг</w:t>
      </w:r>
      <w:r>
        <w:rPr>
          <w:rFonts w:ascii="Times New Roman" w:hAnsi="Times New Roman" w:cs="Times New Roman"/>
          <w:sz w:val="24"/>
          <w:szCs w:val="24"/>
        </w:rPr>
        <w:t>аны местного самоуправления обеспечивают: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финансирование комплектования и обеспечения сохранности фондов соответственно государственных и муниципальных библиотек; (в ред. Федерального закона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реализацию прав граждан на библиотечное обслуживание;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условия доступности для инвалидов библиотек субъектов Российской Федерации и муниципальных библиотек. (в ред. Федерального закона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01.12.2014 N 419-ФЗ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Федеральные органы государственной власти вправе участвовать в организации комплектования и обеспечения сохранности библиотечных фондов библиотек, учредителями ко</w:t>
      </w:r>
      <w:r>
        <w:rPr>
          <w:rFonts w:ascii="Times New Roman" w:hAnsi="Times New Roman" w:cs="Times New Roman"/>
          <w:sz w:val="24"/>
          <w:szCs w:val="24"/>
        </w:rPr>
        <w:t xml:space="preserve">торых являются органы государственной власти субъектов Российской Федерации или органы местного самоуправления. (в ред. 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</w:t>
      </w:r>
      <w:r>
        <w:rPr>
          <w:rFonts w:ascii="Times New Roman" w:hAnsi="Times New Roman" w:cs="Times New Roman"/>
          <w:sz w:val="24"/>
          <w:szCs w:val="24"/>
        </w:rPr>
        <w:t>ны государственной власти субъекта Российской Федерации вправе участвовать в организации комплектования и обеспечения сохранности библиотечных фондов библиотек, расположенных на территории субъекта Российской Федерации, учредителями которых являются федера</w:t>
      </w:r>
      <w:r>
        <w:rPr>
          <w:rFonts w:ascii="Times New Roman" w:hAnsi="Times New Roman" w:cs="Times New Roman"/>
          <w:sz w:val="24"/>
          <w:szCs w:val="24"/>
        </w:rPr>
        <w:t xml:space="preserve">льные органы государственной власти или органы местного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самоуправления. (в ред. Федерального закона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Органы местного самоуправления вправе участв</w:t>
      </w:r>
      <w:r>
        <w:rPr>
          <w:rFonts w:ascii="Times New Roman" w:hAnsi="Times New Roman" w:cs="Times New Roman"/>
          <w:sz w:val="24"/>
          <w:szCs w:val="24"/>
        </w:rPr>
        <w:t>овать в организации комплектования и обеспечения сохранности библиотечных фондов библиотек, расположенных на территории муниципального образования, учредителями которых являются федеральные органы государственной власти или органы государственной власти су</w:t>
      </w:r>
      <w:r>
        <w:rPr>
          <w:rFonts w:ascii="Times New Roman" w:hAnsi="Times New Roman" w:cs="Times New Roman"/>
          <w:sz w:val="24"/>
          <w:szCs w:val="24"/>
        </w:rPr>
        <w:t xml:space="preserve">бъекта Российской Федерации. (в ред. Федерального закона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Федеральные органы государственной власти, органы государственной власти субъектов Россий</w:t>
      </w:r>
      <w:r>
        <w:rPr>
          <w:rFonts w:ascii="Times New Roman" w:hAnsi="Times New Roman" w:cs="Times New Roman"/>
          <w:sz w:val="24"/>
          <w:szCs w:val="24"/>
        </w:rPr>
        <w:t>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</w:t>
      </w:r>
      <w:r>
        <w:rPr>
          <w:rFonts w:ascii="Times New Roman" w:hAnsi="Times New Roman" w:cs="Times New Roman"/>
          <w:sz w:val="24"/>
          <w:szCs w:val="24"/>
        </w:rPr>
        <w:t>ответствующие требованиям охраны труда, хранения библиотечных фондов и библиотечного обслуживания.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</w:t>
      </w:r>
      <w:r>
        <w:rPr>
          <w:rFonts w:ascii="Times New Roman" w:hAnsi="Times New Roman" w:cs="Times New Roman"/>
          <w:sz w:val="24"/>
          <w:szCs w:val="24"/>
        </w:rPr>
        <w:t>орядке.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15.1. Федеральный государственный контроль (надзор) за учетом, комплектованием, хранением, использованием и обеспечением сохранности относящихся к национальному библиотечному фонду обязательного федерального экземпляра документов и книжных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памятников (в ред. Федерального закона </w:t>
      </w:r>
      <w:hyperlink r:id="rId5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государственный контроль (надзор) за учетом, комплектованием, хранением, использованием и обес</w:t>
      </w:r>
      <w:r>
        <w:rPr>
          <w:rFonts w:ascii="Times New Roman" w:hAnsi="Times New Roman" w:cs="Times New Roman"/>
          <w:sz w:val="24"/>
          <w:szCs w:val="24"/>
        </w:rPr>
        <w:t>печением сохранности относящихся к национальному библиотечному фонду обязательного федерального экземпляра документов и книжных памятников (далее - федеральный государственный контроль (надзор) осуществляется федеральным органом исполнительной власти в сфе</w:t>
      </w:r>
      <w:r>
        <w:rPr>
          <w:rFonts w:ascii="Times New Roman" w:hAnsi="Times New Roman" w:cs="Times New Roman"/>
          <w:sz w:val="24"/>
          <w:szCs w:val="24"/>
        </w:rPr>
        <w:t>ре культуры в соответствии с положением, утверждаемым Правительством Российской Федерации.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Предметом федерального государственного контроля (надзора) является соблюдение обязательных требований к учету, комплектованию, хранению, использованию и обеспече</w:t>
      </w:r>
      <w:r>
        <w:rPr>
          <w:rFonts w:ascii="Times New Roman" w:hAnsi="Times New Roman" w:cs="Times New Roman"/>
          <w:sz w:val="24"/>
          <w:szCs w:val="24"/>
        </w:rPr>
        <w:t>нию сохранности относящихся к национальному библиотечному фонду обязательного федерального экземпляра документов и книжных памятников, установленных законодательством о библиотечном деле, лицами, в собственности, оперативном управлении, на хранении которых</w:t>
      </w:r>
      <w:r>
        <w:rPr>
          <w:rFonts w:ascii="Times New Roman" w:hAnsi="Times New Roman" w:cs="Times New Roman"/>
          <w:sz w:val="24"/>
          <w:szCs w:val="24"/>
        </w:rPr>
        <w:t xml:space="preserve"> находятся относящиеся к национальному библиотечному фонду обязательный федеральный экземпляр документов и книжные памятники.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Организация и осуществление федерального государственного контроля (надзора) регулируются Федеральным законом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июля 2020 года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государственном контроле (надзоре) и муниципальном контроле в Российской Федерации".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Особые условия сохранения и использования культурного достояния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народов Российской Федерации в области библиотечного дела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16. Национальный библиотечный фонд (в ред. Федерального закона </w:t>
      </w:r>
      <w:hyperlink r:id="rId6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03.06.2009 N 119-ФЗ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Национальный библ</w:t>
      </w:r>
      <w:r>
        <w:rPr>
          <w:rFonts w:ascii="Times New Roman" w:hAnsi="Times New Roman" w:cs="Times New Roman"/>
          <w:sz w:val="24"/>
          <w:szCs w:val="24"/>
        </w:rPr>
        <w:t>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Национальный библиотечный фонд охраняется государством как культурное достояние народов Российской Федерации.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Учет, комплекто</w:t>
      </w:r>
      <w:r>
        <w:rPr>
          <w:rFonts w:ascii="Times New Roman" w:hAnsi="Times New Roman" w:cs="Times New Roman"/>
          <w:sz w:val="24"/>
          <w:szCs w:val="24"/>
        </w:rPr>
        <w:t>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об обязательном экземп</w:t>
      </w:r>
      <w:r>
        <w:rPr>
          <w:rFonts w:ascii="Times New Roman" w:hAnsi="Times New Roman" w:cs="Times New Roman"/>
          <w:sz w:val="24"/>
          <w:szCs w:val="24"/>
        </w:rPr>
        <w:t>ляре документов, об архивном деле в Российской Федерации, о Музейном фонде Российской Федерации и музеях в Российской Федерации.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16.1. Книжные памятники (в ред. Федерального закона </w:t>
      </w:r>
      <w:hyperlink r:id="rId6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22.12.2020 N 463-ФЗ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Книжные памятники являются особо ценной частью национального библиотечного фонда.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Книжные памятники подразделяются на единичные книжные памятники и книжные памятники - коллекции, которые являются совокупностью док</w:t>
      </w:r>
      <w:r>
        <w:rPr>
          <w:rFonts w:ascii="Times New Roman" w:hAnsi="Times New Roman" w:cs="Times New Roman"/>
          <w:sz w:val="24"/>
          <w:szCs w:val="24"/>
        </w:rPr>
        <w:t>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книжным памятникам относятся: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все рукописные книги, созданные до </w:t>
      </w:r>
      <w:r>
        <w:rPr>
          <w:rFonts w:ascii="Times New Roman" w:hAnsi="Times New Roman" w:cs="Times New Roman"/>
          <w:sz w:val="24"/>
          <w:szCs w:val="24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века включительно;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вс</w:t>
      </w:r>
      <w:r>
        <w:rPr>
          <w:rFonts w:ascii="Times New Roman" w:hAnsi="Times New Roman" w:cs="Times New Roman"/>
          <w:sz w:val="24"/>
          <w:szCs w:val="24"/>
        </w:rPr>
        <w:t>е экземпляры печатных изданий, выпущенных до 1830 года включительно;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обладающие выдающейся духовной, материальной ценностью и особым историческим, научным, культурным значением иные рукописные книги, печатные издания, иные документы, коллекции документо</w:t>
      </w:r>
      <w:r>
        <w:rPr>
          <w:rFonts w:ascii="Times New Roman" w:hAnsi="Times New Roman" w:cs="Times New Roman"/>
          <w:sz w:val="24"/>
          <w:szCs w:val="24"/>
        </w:rPr>
        <w:t>в, соответствующие социально-значимым критериям, установленным положением о реестре книжных памятников, которое утверждается федеральным органом исполнительной власти в сфере культуры.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Книжные памятники, хранящиеся в фондах государственных и муниципальн</w:t>
      </w:r>
      <w:r>
        <w:rPr>
          <w:rFonts w:ascii="Times New Roman" w:hAnsi="Times New Roman" w:cs="Times New Roman"/>
          <w:sz w:val="24"/>
          <w:szCs w:val="24"/>
        </w:rPr>
        <w:t>ых библиотек, библиотек образовательных, научных и иных государственных и муниципальных организаций, подлежат государственному учету.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Книжные памятники, находящиеся в собственности иных юридических лиц, а также физических лиц, могут быть зарегистрированы в</w:t>
      </w:r>
      <w:r>
        <w:rPr>
          <w:rFonts w:ascii="Times New Roman" w:hAnsi="Times New Roman" w:cs="Times New Roman"/>
          <w:sz w:val="24"/>
          <w:szCs w:val="24"/>
        </w:rPr>
        <w:t xml:space="preserve"> реестре книжных памятников по желанию указанных лиц в порядке, определенном пунктами 4 - 7 настоящей статьи.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Государственный учет книжных памятников включает в себя: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экспертизу книжных памятников;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внесение сведений о книжных памятниках в реестр к</w:t>
      </w:r>
      <w:r>
        <w:rPr>
          <w:rFonts w:ascii="Times New Roman" w:hAnsi="Times New Roman" w:cs="Times New Roman"/>
          <w:sz w:val="24"/>
          <w:szCs w:val="24"/>
        </w:rPr>
        <w:t>нижных памятников, в том числе внесение сведений обо всех входящих в книжные памятники - коллекции документах и о собственнике или владельце книжного памятника;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регистрацию книжных памятников в реестре книжных памятников;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внесение изменений в сведени</w:t>
      </w:r>
      <w:r>
        <w:rPr>
          <w:rFonts w:ascii="Times New Roman" w:hAnsi="Times New Roman" w:cs="Times New Roman"/>
          <w:sz w:val="24"/>
          <w:szCs w:val="24"/>
        </w:rPr>
        <w:t>я о книжном памятнике в реестре книжных памятников;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исключение книжных памятников из реестра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Экспертиза книжных памятников осуществляется в порядке, установленном положением о реестре книжных памятников. Срок проведения экспертизы</w:t>
      </w:r>
      <w:r>
        <w:rPr>
          <w:rFonts w:ascii="Times New Roman" w:hAnsi="Times New Roman" w:cs="Times New Roman"/>
          <w:sz w:val="24"/>
          <w:szCs w:val="24"/>
        </w:rPr>
        <w:t xml:space="preserve"> книжных памятников определяется положением о реестре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Экспертизу книжных памятников проводят уполномоченные коллегиальные органы библиотек, указанных в абзаце первом пункта 3 настоящей статьи, в отношении документов, хранящихся в фондах</w:t>
      </w:r>
      <w:r>
        <w:rPr>
          <w:rFonts w:ascii="Times New Roman" w:hAnsi="Times New Roman" w:cs="Times New Roman"/>
          <w:sz w:val="24"/>
          <w:szCs w:val="24"/>
        </w:rPr>
        <w:t xml:space="preserve"> указанных библиотек. Порядок создания и формирования уполномоченных коллегиальных органов, а также требования к квалификации входящих в их состав лиц определяются положением о реестре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порядке, установленном положением о реестре книжн</w:t>
      </w:r>
      <w:r>
        <w:rPr>
          <w:rFonts w:ascii="Times New Roman" w:hAnsi="Times New Roman" w:cs="Times New Roman"/>
          <w:sz w:val="24"/>
          <w:szCs w:val="24"/>
        </w:rPr>
        <w:t>ых памятников, коллегиальный орган центральной библиотеки в пределах обслуживаемой территории центральной библиотеки проводит экспертизу книжных памятников в отношении документов, хранящихся в фондах библиотек, которые указаны в абзаце первом пункта 3 наст</w:t>
      </w:r>
      <w:r>
        <w:rPr>
          <w:rFonts w:ascii="Times New Roman" w:hAnsi="Times New Roman" w:cs="Times New Roman"/>
          <w:sz w:val="24"/>
          <w:szCs w:val="24"/>
        </w:rPr>
        <w:t>оящей статьи и в которых невозможно создать и (или) сформировать уполномоченный коллегиальный орган, предусмотренный абзацем вторым настоящего пункта.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Экспертизу книжных памятников, находящихся в собственности лиц, указанных в абзаце втором пункта 3 настоя</w:t>
      </w:r>
      <w:r>
        <w:rPr>
          <w:rFonts w:ascii="Times New Roman" w:hAnsi="Times New Roman" w:cs="Times New Roman"/>
          <w:sz w:val="24"/>
          <w:szCs w:val="24"/>
        </w:rPr>
        <w:t>щей статьи, проводят по заявлению этих лиц уполномоченные коллегиальные органы библиотек, указанных в абзаце первом пункта 3 настоящей статьи. Экспертиза книжных памятников, находящихся в собственности лиц, указанных в абзаце втором пункта 3 настоящей стат</w:t>
      </w:r>
      <w:r>
        <w:rPr>
          <w:rFonts w:ascii="Times New Roman" w:hAnsi="Times New Roman" w:cs="Times New Roman"/>
          <w:sz w:val="24"/>
          <w:szCs w:val="24"/>
        </w:rPr>
        <w:t>ьи, проводится на договорной основе в порядке, определяемом положением о реестре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экспертизы книжных памятников составляется письменное экспертное заключение по форме, определенной положением о реестре книжных п</w:t>
      </w:r>
      <w:r>
        <w:rPr>
          <w:rFonts w:ascii="Times New Roman" w:hAnsi="Times New Roman" w:cs="Times New Roman"/>
          <w:sz w:val="24"/>
          <w:szCs w:val="24"/>
        </w:rPr>
        <w:t>амятников (далее - экспертное заключение).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Экспертное заключение должно содержать обоснованный вывод об отнесении или о неотнесении исследуемого документа к книжным памятникам либо о наличии или об отсутствии оснований для внесения изменений в сведения о к</w:t>
      </w:r>
      <w:r>
        <w:rPr>
          <w:rFonts w:ascii="Times New Roman" w:hAnsi="Times New Roman" w:cs="Times New Roman"/>
          <w:sz w:val="24"/>
          <w:szCs w:val="24"/>
        </w:rPr>
        <w:t>нижном памятнике в реестре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Отнесение документов к книжным памятникам осуществляется на основании экспертного заключения приказом руководителя библиотеки, являющейся юридическим лицом, или руководителя организации, структурным подразделе</w:t>
      </w:r>
      <w:r>
        <w:rPr>
          <w:rFonts w:ascii="Times New Roman" w:hAnsi="Times New Roman" w:cs="Times New Roman"/>
          <w:sz w:val="24"/>
          <w:szCs w:val="24"/>
        </w:rPr>
        <w:t>нием которой является библиотека, указанных в абзаце первом пункта 3 настоящей статьи, в отношении документов, хранящихся в фондах указанных библиотек.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Отнесение документов к книжным памятникам, находящимся в собственности лиц, указанных в абзаце втором пу</w:t>
      </w:r>
      <w:r>
        <w:rPr>
          <w:rFonts w:ascii="Times New Roman" w:hAnsi="Times New Roman" w:cs="Times New Roman"/>
          <w:sz w:val="24"/>
          <w:szCs w:val="24"/>
        </w:rPr>
        <w:t>нкта 3 настоящей статьи, осуществляется на основании экспертного заключения приказом руководителя библиотеки, являющейся юридическим лицом, или руководителя организации, структурным подразделением которой является библиотека, проводивших экспертизу книжног</w:t>
      </w:r>
      <w:r>
        <w:rPr>
          <w:rFonts w:ascii="Times New Roman" w:hAnsi="Times New Roman" w:cs="Times New Roman"/>
          <w:sz w:val="24"/>
          <w:szCs w:val="24"/>
        </w:rPr>
        <w:t>о памятника.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Внесение сведений о книжных памятниках в реестр книжных памятников, в том числе внесение сведений обо всех входящих в книжные памятники - коллекции документах, осуществляется лицами, в собственности или во владении которых находятся указанн</w:t>
      </w:r>
      <w:r>
        <w:rPr>
          <w:rFonts w:ascii="Times New Roman" w:hAnsi="Times New Roman" w:cs="Times New Roman"/>
          <w:sz w:val="24"/>
          <w:szCs w:val="24"/>
        </w:rPr>
        <w:t xml:space="preserve">ые </w:t>
      </w:r>
      <w:r>
        <w:rPr>
          <w:rFonts w:ascii="Times New Roman" w:hAnsi="Times New Roman" w:cs="Times New Roman"/>
          <w:sz w:val="24"/>
          <w:szCs w:val="24"/>
        </w:rPr>
        <w:lastRenderedPageBreak/>
        <w:t>книжные памятники, посредством заполнения форм, размещенных на официальном сайте Российской государственной библиотеки в информационно-телекоммуникационной сети "Интернет".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внесения сведений о книжных памятниках в реестр книжных памятников, сост</w:t>
      </w:r>
      <w:r>
        <w:rPr>
          <w:rFonts w:ascii="Times New Roman" w:hAnsi="Times New Roman" w:cs="Times New Roman"/>
          <w:sz w:val="24"/>
          <w:szCs w:val="24"/>
        </w:rPr>
        <w:t>ав сведений о книжных памятниках, формы внесения сведений о книжных памятниках в реестр книжных памятников, перечень прилагаемых к указанным формам документов, состав сведений реестра книжных памятников, размещаемых на официальном сайте Российской государс</w:t>
      </w:r>
      <w:r>
        <w:rPr>
          <w:rFonts w:ascii="Times New Roman" w:hAnsi="Times New Roman" w:cs="Times New Roman"/>
          <w:sz w:val="24"/>
          <w:szCs w:val="24"/>
        </w:rPr>
        <w:t>твенной библиотеки в информационно-телекоммуникационной сети "Интернет", определяются положением о реестре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Регистрацию книжных памятников в реестре книжных памятников и ведение реестра книжных памятников осуществляет Российская госуд</w:t>
      </w:r>
      <w:r>
        <w:rPr>
          <w:rFonts w:ascii="Times New Roman" w:hAnsi="Times New Roman" w:cs="Times New Roman"/>
          <w:sz w:val="24"/>
          <w:szCs w:val="24"/>
        </w:rPr>
        <w:t>арственная библиотека в порядке, установленном положением о реестре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книжных памятников включает в себя присвоение каждому книжному памятнику уникального идентификационного номера, в том числе присвоение уникального идентифик</w:t>
      </w:r>
      <w:r>
        <w:rPr>
          <w:rFonts w:ascii="Times New Roman" w:hAnsi="Times New Roman" w:cs="Times New Roman"/>
          <w:sz w:val="24"/>
          <w:szCs w:val="24"/>
        </w:rPr>
        <w:t>ационного номера каждому документу, входящему в книжный памятник - коллекцию.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приобретает статус книжного памятника с даты присвоения ему уникального идентификационного номера в реестре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Основанием для отказа в регистрации кн</w:t>
      </w:r>
      <w:r>
        <w:rPr>
          <w:rFonts w:ascii="Times New Roman" w:hAnsi="Times New Roman" w:cs="Times New Roman"/>
          <w:sz w:val="24"/>
          <w:szCs w:val="24"/>
        </w:rPr>
        <w:t>ижного памятника в реестре книжных памятников является: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отсутствие экспертного заключения, содержащего вывод о том, что исследуемый документ является книжным памятником;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отсутствие указанного в абзацах седьмом и восьмом пункта 5 настоящей статьи прик</w:t>
      </w:r>
      <w:r>
        <w:rPr>
          <w:rFonts w:ascii="Times New Roman" w:hAnsi="Times New Roman" w:cs="Times New Roman"/>
          <w:sz w:val="24"/>
          <w:szCs w:val="24"/>
        </w:rPr>
        <w:t>аза руководителя библиотеки или иной организации об отнесении документа к книжным памятникам;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отсутствие документов, прилагаемых к форме внесения сведений о книжных памятниках в реестр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Уведомление об отказе в регистрации книжного </w:t>
      </w:r>
      <w:r>
        <w:rPr>
          <w:rFonts w:ascii="Times New Roman" w:hAnsi="Times New Roman" w:cs="Times New Roman"/>
          <w:sz w:val="24"/>
          <w:szCs w:val="24"/>
        </w:rPr>
        <w:t>памятника в реестре книжных памятников направляется Российской государственной библиотекой в течение 30 дней с даты внесения сведений в реестр книжных памятников в соответствии с пунктом 6 настоящей статьи в порядке, определенном положением о реестре книжн</w:t>
      </w:r>
      <w:r>
        <w:rPr>
          <w:rFonts w:ascii="Times New Roman" w:hAnsi="Times New Roman" w:cs="Times New Roman"/>
          <w:sz w:val="24"/>
          <w:szCs w:val="24"/>
        </w:rPr>
        <w:t>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Внесение изменений в сведения о книжном памятнике в реестре книжных памятников осуществляется Российской государственной библиотекой на основании предоставляемых лицами, в собственности или во владении которых находится книжный памятник,</w:t>
      </w:r>
      <w:r>
        <w:rPr>
          <w:rFonts w:ascii="Times New Roman" w:hAnsi="Times New Roman" w:cs="Times New Roman"/>
          <w:sz w:val="24"/>
          <w:szCs w:val="24"/>
        </w:rPr>
        <w:t xml:space="preserve"> подтверждающих документов при наличии следующих оснований: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установленное по результатам экспертизы книжного памятника изменение физических характеристик книжного памятника (за исключением разрушения книжного памятника);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установленное по результатам </w:t>
      </w:r>
      <w:r>
        <w:rPr>
          <w:rFonts w:ascii="Times New Roman" w:hAnsi="Times New Roman" w:cs="Times New Roman"/>
          <w:sz w:val="24"/>
          <w:szCs w:val="24"/>
        </w:rPr>
        <w:t>экспертизы книжного памятника изменение авторства, даты и места создания книжного памятника, его состава;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смена собственника или владельца книжного памятника;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наличие вступившего в законную силу судебного решения о внесении изменений в </w:t>
      </w:r>
      <w:r>
        <w:rPr>
          <w:rFonts w:ascii="Times New Roman" w:hAnsi="Times New Roman" w:cs="Times New Roman"/>
          <w:sz w:val="24"/>
          <w:szCs w:val="24"/>
        </w:rPr>
        <w:lastRenderedPageBreak/>
        <w:t>сведения о кни</w:t>
      </w:r>
      <w:r>
        <w:rPr>
          <w:rFonts w:ascii="Times New Roman" w:hAnsi="Times New Roman" w:cs="Times New Roman"/>
          <w:sz w:val="24"/>
          <w:szCs w:val="24"/>
        </w:rPr>
        <w:t>жном памятнике в реестре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целях внесения изменений в сведения о книжном памятнике в реестре книжных памятников экспертиза книжного памятника проводится по инициативе собственника или владельца книжного памятника (в отношении принад</w:t>
      </w:r>
      <w:r>
        <w:rPr>
          <w:rFonts w:ascii="Times New Roman" w:hAnsi="Times New Roman" w:cs="Times New Roman"/>
          <w:sz w:val="24"/>
          <w:szCs w:val="24"/>
        </w:rPr>
        <w:t>лежащего ему книжного памятника) и Российской государственной библиотеки (в отношении всех книжных памятников, зарегистрированных в реестре книжных памятников) в порядке, установленном положением о реестре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Порядок, форма предоставления </w:t>
      </w:r>
      <w:r>
        <w:rPr>
          <w:rFonts w:ascii="Times New Roman" w:hAnsi="Times New Roman" w:cs="Times New Roman"/>
          <w:sz w:val="24"/>
          <w:szCs w:val="24"/>
        </w:rPr>
        <w:t>данных для внесения изменений в сведения о книжном памятнике в реестре книжных памятников, перечень прилагаемых к указанной форме документов определяются положением о реестре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Книжные памятники исключению из реестра книжных памятнико</w:t>
      </w:r>
      <w:r>
        <w:rPr>
          <w:rFonts w:ascii="Times New Roman" w:hAnsi="Times New Roman" w:cs="Times New Roman"/>
          <w:sz w:val="24"/>
          <w:szCs w:val="24"/>
        </w:rPr>
        <w:t>в не подлежат, за исключением документов, не соответствующих пункту 2 настоящей статьи, а также случаев утраты книжного памятника, его разрушения, наличия вступившего в законную силу судебного решения об исключении книжного памятника из реестра книжных пам</w:t>
      </w:r>
      <w:r>
        <w:rPr>
          <w:rFonts w:ascii="Times New Roman" w:hAnsi="Times New Roman" w:cs="Times New Roman"/>
          <w:sz w:val="24"/>
          <w:szCs w:val="24"/>
        </w:rPr>
        <w:t>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Исключение книжных памятников из реестра книжных памятников осуществляется Российской государственной библиотекой по решению федерального органа исполнительной власти в сфере культуры в порядке, установленном положением о реестре книжных памятнико</w:t>
      </w:r>
      <w:r>
        <w:rPr>
          <w:rFonts w:ascii="Times New Roman" w:hAnsi="Times New Roman" w:cs="Times New Roman"/>
          <w:sz w:val="24"/>
          <w:szCs w:val="24"/>
        </w:rPr>
        <w:t xml:space="preserve">в. В случае наличия вступившего в законную силу судебного решения об исключении книжного памятника из реестра книжных памятников исключение книжных памятников из реестра книжных памятников осуществляется Российской государственной библиотекой на основании </w:t>
      </w:r>
      <w:r>
        <w:rPr>
          <w:rFonts w:ascii="Times New Roman" w:hAnsi="Times New Roman" w:cs="Times New Roman"/>
          <w:sz w:val="24"/>
          <w:szCs w:val="24"/>
        </w:rPr>
        <w:t>указанного судебного решения.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Книжный памятник считается исключенным из реестра книжных памятников с момента внесения в реестр книжных памятников записи об исключении книжного памятника из реестра книжных памятников с указанием основания исключения книжног</w:t>
      </w:r>
      <w:r>
        <w:rPr>
          <w:rFonts w:ascii="Times New Roman" w:hAnsi="Times New Roman" w:cs="Times New Roman"/>
          <w:sz w:val="24"/>
          <w:szCs w:val="24"/>
        </w:rPr>
        <w:t>о памятника из реестра книжных памятников. В случае исключения книжного памятника из реестра книжных памятников на основании его несоответствия пункту 2 настоящей статьи документ утрачивает статус книжного памятника. При исключении книжного памятника из ре</w:t>
      </w:r>
      <w:r>
        <w:rPr>
          <w:rFonts w:ascii="Times New Roman" w:hAnsi="Times New Roman" w:cs="Times New Roman"/>
          <w:sz w:val="24"/>
          <w:szCs w:val="24"/>
        </w:rPr>
        <w:t>естра книжных памятников присвоенный книжному памятнику при регистрации уникальный идентификационный номер не аннулируется. Сведения о книжных памятниках, исключенных из реестра книжных памятников, включая сведения об уникальном идентификационном номере, и</w:t>
      </w:r>
      <w:r>
        <w:rPr>
          <w:rFonts w:ascii="Times New Roman" w:hAnsi="Times New Roman" w:cs="Times New Roman"/>
          <w:sz w:val="24"/>
          <w:szCs w:val="24"/>
        </w:rPr>
        <w:t>сключению из реестра книжных памятников не подлежат.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Реестр книжных памятников ведется в электронной форме и размещается на официальном сайте Российской государственной библиотеки в информационно-телекоммуникационной сети "Интернет".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ведения ре</w:t>
      </w:r>
      <w:r>
        <w:rPr>
          <w:rFonts w:ascii="Times New Roman" w:hAnsi="Times New Roman" w:cs="Times New Roman"/>
          <w:sz w:val="24"/>
          <w:szCs w:val="24"/>
        </w:rPr>
        <w:t>естра книжных памятников устанавливается положением о реестре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Содержащиеся в реестре книжных памятников сведения являются общедоступными, за исключением сведений, распространение которых ограничено законодательством Российской Федер</w:t>
      </w:r>
      <w:r>
        <w:rPr>
          <w:rFonts w:ascii="Times New Roman" w:hAnsi="Times New Roman" w:cs="Times New Roman"/>
          <w:sz w:val="24"/>
          <w:szCs w:val="24"/>
        </w:rPr>
        <w:t>ации, и предоставляются бесплатно.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17. - Утратила силу. (в ред. Федерального закона </w:t>
      </w:r>
      <w:hyperlink r:id="rId6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03.06.2009 N 119-ФЗ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18. Национальные библиотеки Российской Федерации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Национальными библиотеками Российской Федерации являются Президентская библиотека имени Б.Н. 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</w:t>
      </w:r>
      <w:r>
        <w:rPr>
          <w:rFonts w:ascii="Times New Roman" w:hAnsi="Times New Roman" w:cs="Times New Roman"/>
          <w:sz w:val="24"/>
          <w:szCs w:val="24"/>
        </w:rPr>
        <w:t xml:space="preserve">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образования. (в ред. Федерального закона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27.10.2008 N 183-ФЗ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</w:t>
      </w:r>
      <w:r>
        <w:rPr>
          <w:rFonts w:ascii="Times New Roman" w:hAnsi="Times New Roman" w:cs="Times New Roman"/>
          <w:sz w:val="24"/>
          <w:szCs w:val="24"/>
        </w:rPr>
        <w:t>, научно значимых зарубежных документов; организуют и ведут библиографический учет россики; участвуют в библиографическом учете национальной печати, являются научно-исследовательскими учреждениями по библиотековедению, библиографоведению и книговедению, ме</w:t>
      </w:r>
      <w:r>
        <w:rPr>
          <w:rFonts w:ascii="Times New Roman" w:hAnsi="Times New Roman" w:cs="Times New Roman"/>
          <w:sz w:val="24"/>
          <w:szCs w:val="24"/>
        </w:rPr>
        <w:t>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Национальные библиотеки Российской Федерации действуют на основе настоящего Федеральног</w:t>
      </w:r>
      <w:r>
        <w:rPr>
          <w:rFonts w:ascii="Times New Roman" w:hAnsi="Times New Roman" w:cs="Times New Roman"/>
          <w:sz w:val="24"/>
          <w:szCs w:val="24"/>
        </w:rPr>
        <w:t>о закона и положений о них, утверждаемых Правительством Российской Федерации.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</w:t>
      </w:r>
      <w:r>
        <w:rPr>
          <w:rFonts w:ascii="Times New Roman" w:hAnsi="Times New Roman" w:cs="Times New Roman"/>
          <w:sz w:val="24"/>
          <w:szCs w:val="24"/>
        </w:rPr>
        <w:t>ью. Изменение формы собственности указанных библиотек, их ликвидация либо перепрофилирование не допускаются; целостность и неотчуждаемость их фондов гарантируются.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Здания, сооружения и другое имущество национальных библиотек находятся в их оперативном упра</w:t>
      </w:r>
      <w:r>
        <w:rPr>
          <w:rFonts w:ascii="Times New Roman" w:hAnsi="Times New Roman" w:cs="Times New Roman"/>
          <w:sz w:val="24"/>
          <w:szCs w:val="24"/>
        </w:rPr>
        <w:t xml:space="preserve">влении; занимаемые ими земельные участки предоставляются национальным библиотекам в соответствии с законодательством Российской Федерации. (в ред. Федерального закона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26.06.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2007 N 118-ФЗ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национальных библиотек Российской Федерации осуществляется на основе координации и кооперации.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</w:t>
      </w:r>
      <w:r>
        <w:rPr>
          <w:rFonts w:ascii="Times New Roman" w:hAnsi="Times New Roman" w:cs="Times New Roman"/>
          <w:sz w:val="24"/>
          <w:szCs w:val="24"/>
        </w:rPr>
        <w:t>иотекам и организациям.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ветхих, изношенн</w:t>
      </w:r>
      <w:r>
        <w:rPr>
          <w:rFonts w:ascii="Times New Roman" w:hAnsi="Times New Roman" w:cs="Times New Roman"/>
          <w:sz w:val="24"/>
          <w:szCs w:val="24"/>
        </w:rPr>
        <w:t>ых, испорченных, дефектных документов;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единичных и (или) редких документов, рукописей, выдача которых пользователям может привести к их утрате, порче или уничтожению;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которые записаны на машиночитаемых носителях и для пользования которыми отсут</w:t>
      </w:r>
      <w:r>
        <w:rPr>
          <w:rFonts w:ascii="Times New Roman" w:hAnsi="Times New Roman" w:cs="Times New Roman"/>
          <w:sz w:val="24"/>
          <w:szCs w:val="24"/>
        </w:rPr>
        <w:t>ствуют необходимые технические средства;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которые имеют научное и образовательное значение.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ности, осуществляются в порядке и на условиях, предусмотренных Гражданским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 (в ред. Федерального закона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27.10.2008 N 183-ФЗ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 национальные </w:t>
      </w:r>
      <w:r>
        <w:rPr>
          <w:rFonts w:ascii="Times New Roman" w:hAnsi="Times New Roman" w:cs="Times New Roman"/>
          <w:sz w:val="24"/>
          <w:szCs w:val="24"/>
        </w:rPr>
        <w:t>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</w:t>
      </w:r>
      <w:r>
        <w:rPr>
          <w:rFonts w:ascii="Times New Roman" w:hAnsi="Times New Roman" w:cs="Times New Roman"/>
          <w:sz w:val="24"/>
          <w:szCs w:val="24"/>
        </w:rPr>
        <w:t>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18.1. Национальная электронная библиотека (в ред. Федерального закона </w:t>
      </w:r>
      <w:hyperlink r:id="rId6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03.07.2016 N 342-ФЗ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Национальная электронная библиотека является федеральной госу</w:t>
      </w:r>
      <w:r>
        <w:rPr>
          <w:rFonts w:ascii="Times New Roman" w:hAnsi="Times New Roman" w:cs="Times New Roman"/>
          <w:sz w:val="24"/>
          <w:szCs w:val="24"/>
        </w:rPr>
        <w:t>дарственной информационной системой, которая представляет собой совокупность документов и сведений в электронной форме, которые отобраны в соответствии с методикой отбора объектов Национальной электронной библиотеки (далее - объекты Национальной электронно</w:t>
      </w:r>
      <w:r>
        <w:rPr>
          <w:rFonts w:ascii="Times New Roman" w:hAnsi="Times New Roman" w:cs="Times New Roman"/>
          <w:sz w:val="24"/>
          <w:szCs w:val="24"/>
        </w:rPr>
        <w:t>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</w:t>
      </w:r>
      <w:r>
        <w:rPr>
          <w:rFonts w:ascii="Times New Roman" w:hAnsi="Times New Roman" w:cs="Times New Roman"/>
          <w:sz w:val="24"/>
          <w:szCs w:val="24"/>
        </w:rPr>
        <w:t>йской науки и культуры, формирование основы для создания единого российского электронного пространства знаний.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создания Национальной электронной библиотеки являются: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отбор документов и сведений для включения в состав объектов Национальной электрон</w:t>
      </w:r>
      <w:r>
        <w:rPr>
          <w:rFonts w:ascii="Times New Roman" w:hAnsi="Times New Roman" w:cs="Times New Roman"/>
          <w:sz w:val="24"/>
          <w:szCs w:val="24"/>
        </w:rPr>
        <w:t>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координация де</w:t>
      </w:r>
      <w:r>
        <w:rPr>
          <w:rFonts w:ascii="Times New Roman" w:hAnsi="Times New Roman" w:cs="Times New Roman"/>
          <w:sz w:val="24"/>
          <w:szCs w:val="24"/>
        </w:rPr>
        <w:t>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отбора для включения в Национальную э</w:t>
      </w:r>
      <w:r>
        <w:rPr>
          <w:rFonts w:ascii="Times New Roman" w:hAnsi="Times New Roman" w:cs="Times New Roman"/>
          <w:sz w:val="24"/>
          <w:szCs w:val="24"/>
        </w:rPr>
        <w:t>лектронную библиотеку;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доступа пользователей Национальной электронной библиотеки к объектам Национальной электронной библиотеки.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Национальная электронная библиотека создается федеральным органом исполнительной власти в сфере культуры.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Национ</w:t>
      </w:r>
      <w:r>
        <w:rPr>
          <w:rFonts w:ascii="Times New Roman" w:hAnsi="Times New Roman" w:cs="Times New Roman"/>
          <w:sz w:val="24"/>
          <w:szCs w:val="24"/>
        </w:rPr>
        <w:t>альная электронная библиотека осуществляет следующие функции: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и использование объектов Национальной электронной библиотеки в соответствии с требованиями Гражданского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и хранение объектов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 и Положением о Национальной электронной библиотеке.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Объектами Национальной электронной библиотеки являются созданные в электронной форме копии: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печатных изданий;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электронных изданий;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неопубликованных документов, в том числе диссертаций;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иных д</w:t>
      </w:r>
      <w:r>
        <w:rPr>
          <w:rFonts w:ascii="Times New Roman" w:hAnsi="Times New Roman" w:cs="Times New Roman"/>
          <w:sz w:val="24"/>
          <w:szCs w:val="24"/>
        </w:rPr>
        <w:t>окументов, представляемых в качестве обязательного экземпляра документов;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отбора документов для их включения в Национальную электронную библиотеку основывается на следующих критериях: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научно-образовательная, культурная и истори</w:t>
      </w:r>
      <w:r>
        <w:rPr>
          <w:rFonts w:ascii="Times New Roman" w:hAnsi="Times New Roman" w:cs="Times New Roman"/>
          <w:sz w:val="24"/>
          <w:szCs w:val="24"/>
        </w:rPr>
        <w:t>ческая ценность;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в программах общего образования и профессионального образования;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уникальность изданий, обладающих индивидуальными особенностями;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ограниченность доступа к ветхим изданиям.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Национальная электронная библиотека включает в себя: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лектронный каталог Национальной электронной библиотеки (далее - электронный каталог);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 книжных памятников;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законодательстве Российской Федерации, регулирующем отношения в связи с созданием и функционированием Национальной электронной библи</w:t>
      </w:r>
      <w:r>
        <w:rPr>
          <w:rFonts w:ascii="Times New Roman" w:hAnsi="Times New Roman" w:cs="Times New Roman"/>
          <w:sz w:val="24"/>
          <w:szCs w:val="24"/>
        </w:rPr>
        <w:t>отеки.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формирования электронного кат</w:t>
      </w:r>
      <w:r>
        <w:rPr>
          <w:rFonts w:ascii="Times New Roman" w:hAnsi="Times New Roman" w:cs="Times New Roman"/>
          <w:sz w:val="24"/>
          <w:szCs w:val="24"/>
        </w:rPr>
        <w:t>алога и состав содержащихся в нем сведений устанавливаются федеральным органом исполнительной власти в сфере культуры.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Оператор Национальной электронной библиотеки в порядке, установленном Положением о Национальной электронной библиотеке, осуществляет: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развития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координацию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хранения объектов Национальной элект</w:t>
      </w:r>
      <w:r>
        <w:rPr>
          <w:rFonts w:ascii="Times New Roman" w:hAnsi="Times New Roman" w:cs="Times New Roman"/>
          <w:sz w:val="24"/>
          <w:szCs w:val="24"/>
        </w:rPr>
        <w:t>ронной библиотеки в соответствии с Положением о Национальной электронной библиотеке;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егистрацию пользователей Национальной электронной библиотеки по их желанию;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доступа пользователей Национальной электронной библиотеки к объектам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ведение электронного каталога;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инфо</w:t>
      </w:r>
      <w:r>
        <w:rPr>
          <w:rFonts w:ascii="Times New Roman" w:hAnsi="Times New Roman" w:cs="Times New Roman"/>
          <w:sz w:val="24"/>
          <w:szCs w:val="24"/>
        </w:rPr>
        <w:t>рмационного взаимодействия оператора с участниками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популяризацию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функции, возложенные на оператора Национальной электронной библиотеки Положением о Национальной электронной библ</w:t>
      </w:r>
      <w:r>
        <w:rPr>
          <w:rFonts w:ascii="Times New Roman" w:hAnsi="Times New Roman" w:cs="Times New Roman"/>
          <w:sz w:val="24"/>
          <w:szCs w:val="24"/>
        </w:rPr>
        <w:t>иотеке.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оператора Национальной электронной библиотеки осуществляет Российская государственная библиотека.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Участниками Национальной электронной библиотеки являются государственные и муниципальные библиотеки, библиотеки образовательных, научных и </w:t>
      </w:r>
      <w:r>
        <w:rPr>
          <w:rFonts w:ascii="Times New Roman" w:hAnsi="Times New Roman" w:cs="Times New Roman"/>
          <w:sz w:val="24"/>
          <w:szCs w:val="24"/>
        </w:rPr>
        <w:t>иных государственных и муниципальных организаций, а также организации, обеспечивающие хранение обязательного федерального экземпляра документов в электронной форме и (или) книжных памятников.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Национальной электронной библиотеки предоставляют дост</w:t>
      </w:r>
      <w:r>
        <w:rPr>
          <w:rFonts w:ascii="Times New Roman" w:hAnsi="Times New Roman" w:cs="Times New Roman"/>
          <w:sz w:val="24"/>
          <w:szCs w:val="24"/>
        </w:rPr>
        <w:t xml:space="preserve">уп оператору Национальной электронной библиотеки к объектам Национальной электронной библиотеки, 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</w:t>
      </w:r>
      <w:r>
        <w:rPr>
          <w:rFonts w:ascii="Times New Roman" w:hAnsi="Times New Roman" w:cs="Times New Roman"/>
          <w:sz w:val="24"/>
          <w:szCs w:val="24"/>
        </w:rPr>
        <w:t>Национальной электронной библиотеке осуществляется без взимания платы.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Пользователями Национальной электронной библиотеки являются: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пользователи библиотек, осуществляющих доступ к объектам Национальной электронной библиотеки в помещении библиотеки, в то</w:t>
      </w:r>
      <w:r>
        <w:rPr>
          <w:rFonts w:ascii="Times New Roman" w:hAnsi="Times New Roman" w:cs="Times New Roman"/>
          <w:sz w:val="24"/>
          <w:szCs w:val="24"/>
        </w:rPr>
        <w:t>м числе с использованием информационно-телекоммуникационной сети "Интернет";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</w:t>
      </w:r>
      <w:r>
        <w:rPr>
          <w:rFonts w:ascii="Times New Roman" w:hAnsi="Times New Roman" w:cs="Times New Roman"/>
          <w:sz w:val="24"/>
          <w:szCs w:val="24"/>
        </w:rPr>
        <w:t>сети "Интернет".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права на включение которых в Национальную электронную библиотеку и предоставление во</w:t>
      </w:r>
      <w:r>
        <w:rPr>
          <w:rFonts w:ascii="Times New Roman" w:hAnsi="Times New Roman" w:cs="Times New Roman"/>
          <w:sz w:val="24"/>
          <w:szCs w:val="24"/>
        </w:rPr>
        <w:t xml:space="preserve"> временное пользование пользователям Национальной электронной библиотеки получены от авторов или иных правообладателей и которые включены в Национальную электронную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библиотеку в соответствии с абзацем двенадцатым пункта 7 настоящей статьи, предоставляются </w:t>
      </w:r>
      <w:r>
        <w:rPr>
          <w:rFonts w:ascii="Times New Roman" w:hAnsi="Times New Roman" w:cs="Times New Roman"/>
          <w:sz w:val="24"/>
          <w:szCs w:val="24"/>
        </w:rPr>
        <w:t>пользователям Национальной электронной библиотеки бесплатно.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объекты Национальной электронной библиотеки, права на включение которых в Национальную электронную библиотеку и предоставление во временное пользование пользователям Национальной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и условия предоставления пользова</w:t>
      </w:r>
      <w:r>
        <w:rPr>
          <w:rFonts w:ascii="Times New Roman" w:hAnsi="Times New Roman" w:cs="Times New Roman"/>
          <w:sz w:val="24"/>
          <w:szCs w:val="24"/>
        </w:rPr>
        <w:t>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Положение о Национальной электронной библиотеке утверждается Правительством Российской Фед</w:t>
      </w:r>
      <w:r>
        <w:rPr>
          <w:rFonts w:ascii="Times New Roman" w:hAnsi="Times New Roman" w:cs="Times New Roman"/>
          <w:sz w:val="24"/>
          <w:szCs w:val="24"/>
        </w:rPr>
        <w:t>ерации и определяет: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создания и функционирования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формирования единого российского электронного пространства знаний на основе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участников и пользова</w:t>
      </w:r>
      <w:r>
        <w:rPr>
          <w:rFonts w:ascii="Times New Roman" w:hAnsi="Times New Roman" w:cs="Times New Roman"/>
          <w:sz w:val="24"/>
          <w:szCs w:val="24"/>
        </w:rPr>
        <w:t>телей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создания, функционирования, организации работы, а также полномочия э</w:t>
      </w:r>
      <w:r>
        <w:rPr>
          <w:rFonts w:ascii="Times New Roman" w:hAnsi="Times New Roman" w:cs="Times New Roman"/>
          <w:sz w:val="24"/>
          <w:szCs w:val="24"/>
        </w:rPr>
        <w:t>кспертных советов по отбору документов и сведений для включения в состав объектов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меры по защите информации, содержащейся в Национальной электронной библиотеке;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оборудованию и программно-техническим средств</w:t>
      </w:r>
      <w:r>
        <w:rPr>
          <w:rFonts w:ascii="Times New Roman" w:hAnsi="Times New Roman" w:cs="Times New Roman"/>
          <w:sz w:val="24"/>
          <w:szCs w:val="24"/>
        </w:rPr>
        <w:t>ам, используемым для электронного взаимодействия между оператором, участниками и пользователями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деятельности участников Национальной электронной библиотеки по созданию объектов Национальной электронной библиотек</w:t>
      </w:r>
      <w:r>
        <w:rPr>
          <w:rFonts w:ascii="Times New Roman" w:hAnsi="Times New Roman" w:cs="Times New Roman"/>
          <w:sz w:val="24"/>
          <w:szCs w:val="24"/>
        </w:rPr>
        <w:t>и, в том числе по переводу в электронную форму документов, отобранных в соответствии с методикой отбора;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доступа библиотек к объектам Национальной электронной библиотеки;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доступа пользователей Национальной электронной библиотеки к объектам </w:t>
      </w:r>
      <w:r>
        <w:rPr>
          <w:rFonts w:ascii="Times New Roman" w:hAnsi="Times New Roman" w:cs="Times New Roman"/>
          <w:sz w:val="24"/>
          <w:szCs w:val="24"/>
        </w:rPr>
        <w:t>Национальной электронной библиотеки.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</w:t>
      </w:r>
      <w:r>
        <w:rPr>
          <w:rFonts w:ascii="Times New Roman" w:hAnsi="Times New Roman" w:cs="Times New Roman"/>
          <w:sz w:val="24"/>
          <w:szCs w:val="24"/>
        </w:rPr>
        <w:t>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Российской Федерации наименований книг определяется Положением о Национальной электронной библио</w:t>
      </w:r>
      <w:r>
        <w:rPr>
          <w:rFonts w:ascii="Times New Roman" w:hAnsi="Times New Roman" w:cs="Times New Roman"/>
          <w:sz w:val="24"/>
          <w:szCs w:val="24"/>
        </w:rPr>
        <w:t>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Финансирование деятельности оператора Национальной элект</w:t>
      </w:r>
      <w:r>
        <w:rPr>
          <w:rFonts w:ascii="Times New Roman" w:hAnsi="Times New Roman" w:cs="Times New Roman"/>
          <w:sz w:val="24"/>
          <w:szCs w:val="24"/>
        </w:rPr>
        <w:t>ронной библиотеки осуществляется за счет средств федерального бюджета и иных источников финансирования.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Единые требования к форматам объектов Национальной электронной библиотеки устанавливаются уполномоченным Правительством Российской Федерации федераль</w:t>
      </w:r>
      <w:r>
        <w:rPr>
          <w:rFonts w:ascii="Times New Roman" w:hAnsi="Times New Roman" w:cs="Times New Roman"/>
          <w:sz w:val="24"/>
          <w:szCs w:val="24"/>
        </w:rPr>
        <w:t>ным органом исполнительной власти.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Организация взаимодействия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19. Участие государства в обеспечении координации и кооперации библиотечного обслуживания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более полного удовлетворения потребностей пользователей библиотек в инф</w:t>
      </w:r>
      <w:r>
        <w:rPr>
          <w:rFonts w:ascii="Times New Roman" w:hAnsi="Times New Roman" w:cs="Times New Roman"/>
          <w:sz w:val="24"/>
          <w:szCs w:val="24"/>
        </w:rPr>
        <w:t>ормации, рационального использования фондов библиотек государство стимулирует взаимоиспользование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власти финансируют деятельность государственных библиотек, в том числе выполняющих функции центральных, по созданию условий для взаимоиспользования их ресурсов (межбиблиотечного абонемента, сводных каталогов, автоматизированных баз данных,</w:t>
      </w:r>
      <w:r>
        <w:rPr>
          <w:rFonts w:ascii="Times New Roman" w:hAnsi="Times New Roman" w:cs="Times New Roman"/>
          <w:sz w:val="24"/>
          <w:szCs w:val="24"/>
        </w:rPr>
        <w:t xml:space="preserve"> депозитариев). (в ред. Федерального закона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Центральные библиотеки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Органы государственной власти субъектов Российской Федерации могут </w:t>
      </w:r>
      <w:r>
        <w:rPr>
          <w:rFonts w:ascii="Times New Roman" w:hAnsi="Times New Roman" w:cs="Times New Roman"/>
          <w:sz w:val="24"/>
          <w:szCs w:val="24"/>
        </w:rPr>
        <w:t xml:space="preserve">присваивать ведущей универсальной библиотеке статус центральной библиотеки субъекта Российской Федерации, функции которой выполняют: (в ред. Федерального закона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119-ФЗ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республике - национальная или республиканская библиотека;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автономном округе, автономной области - окружная или областная библиотека;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крае, области - краевая, областная библиотека;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Абзацы 5 - 6 - Утратили силу. (в ред. Федерального закона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муниципального района могут присваивать ведущей межпоселенческой библиотеке статус центральной районной библиотеки. (</w:t>
      </w:r>
      <w:r>
        <w:rPr>
          <w:rFonts w:ascii="Times New Roman" w:hAnsi="Times New Roman" w:cs="Times New Roman"/>
          <w:sz w:val="24"/>
          <w:szCs w:val="24"/>
        </w:rPr>
        <w:t xml:space="preserve">в ред. Федерального закона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муниципальных округов, городских округов могут присваивать ведущей универсальной библиотеке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соответствующего муниципального округа, городского округа статус центральной библиотеки муниципального округа, центральной городской библиотеки. (в ред. Федерального закона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взаимоиспользование библиотечных р</w:t>
      </w:r>
      <w:r>
        <w:rPr>
          <w:rFonts w:ascii="Times New Roman" w:hAnsi="Times New Roman" w:cs="Times New Roman"/>
          <w:sz w:val="24"/>
          <w:szCs w:val="24"/>
        </w:rPr>
        <w:t xml:space="preserve">есурсов, в том числе осуществлять функции межбиблиотечного абонемента и обеспечивать ведение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сводного каталога, оказывать методическую помощь библиотекам. (в ред. Федерального закона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03.06.2009 N 119-ФЗ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Коллегиальный орган центральной библиотеки в пределах обслуживаемой территории в порядке, предусмотренном положением о реестре книжных памятников, обязан проводить экспертизу книжных памятников в отношении документов, хран</w:t>
      </w:r>
      <w:r>
        <w:rPr>
          <w:rFonts w:ascii="Times New Roman" w:hAnsi="Times New Roman" w:cs="Times New Roman"/>
          <w:sz w:val="24"/>
          <w:szCs w:val="24"/>
        </w:rPr>
        <w:t xml:space="preserve">ящихся в фондах библиотек, которые указаны в абзаце первом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16.1 настоящего Федерального закона и в которых невозможно создать и (или) сформировать уполномоч</w:t>
      </w:r>
      <w:r>
        <w:rPr>
          <w:rFonts w:ascii="Times New Roman" w:hAnsi="Times New Roman" w:cs="Times New Roman"/>
          <w:sz w:val="24"/>
          <w:szCs w:val="24"/>
        </w:rPr>
        <w:t xml:space="preserve">енный коллегиальный орган, предусмотренный абзацем вторым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16.1 настоящего Федерального закона. (в ред. Федерального закона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22.12.2020 N 463-ФЗ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</w:t>
      </w:r>
      <w:r>
        <w:rPr>
          <w:rFonts w:ascii="Times New Roman" w:hAnsi="Times New Roman" w:cs="Times New Roman"/>
          <w:sz w:val="24"/>
          <w:szCs w:val="24"/>
        </w:rPr>
        <w:t>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Функции центральных библиотек могут распределяться в установленном порядке между несколькими библио</w:t>
      </w:r>
      <w:r>
        <w:rPr>
          <w:rFonts w:ascii="Times New Roman" w:hAnsi="Times New Roman" w:cs="Times New Roman"/>
          <w:sz w:val="24"/>
          <w:szCs w:val="24"/>
        </w:rPr>
        <w:t>теками, которые в этом случае обеспечиваются бюджетным финансированием в соответствии с объемом их деятельности.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Взаимодействи</w:t>
      </w:r>
      <w:r>
        <w:rPr>
          <w:rFonts w:ascii="Times New Roman" w:hAnsi="Times New Roman" w:cs="Times New Roman"/>
          <w:b/>
          <w:bCs/>
          <w:sz w:val="32"/>
          <w:szCs w:val="32"/>
        </w:rPr>
        <w:t>е библиотек с органами научно-технической информации и архивами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</w:t>
      </w:r>
      <w:r>
        <w:rPr>
          <w:rFonts w:ascii="Times New Roman" w:hAnsi="Times New Roman" w:cs="Times New Roman"/>
          <w:sz w:val="24"/>
          <w:szCs w:val="24"/>
        </w:rPr>
        <w:t>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</w:t>
      </w:r>
      <w:r>
        <w:rPr>
          <w:rFonts w:ascii="Times New Roman" w:hAnsi="Times New Roman" w:cs="Times New Roman"/>
          <w:sz w:val="24"/>
          <w:szCs w:val="24"/>
        </w:rPr>
        <w:t>рганизациями.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>. Экономическое регулирование в области библиотечного дела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Порядок создания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</w:t>
      </w:r>
      <w:r>
        <w:rPr>
          <w:rFonts w:ascii="Times New Roman" w:hAnsi="Times New Roman" w:cs="Times New Roman"/>
          <w:sz w:val="24"/>
          <w:szCs w:val="24"/>
        </w:rPr>
        <w:t>им законодательством Российской Федерации и настоящим Федеральным законом.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</w:t>
      </w:r>
      <w:r>
        <w:rPr>
          <w:rFonts w:ascii="Times New Roman" w:hAnsi="Times New Roman" w:cs="Times New Roman"/>
          <w:sz w:val="24"/>
          <w:szCs w:val="24"/>
        </w:rPr>
        <w:t>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Отказ в регистрации может быть обжалован в судебном порядке.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Учредителями библиотек могут</w:t>
      </w:r>
      <w:r>
        <w:rPr>
          <w:rFonts w:ascii="Times New Roman" w:hAnsi="Times New Roman" w:cs="Times New Roman"/>
          <w:sz w:val="24"/>
          <w:szCs w:val="24"/>
        </w:rPr>
        <w:t xml:space="preserve"> быть собственники имущества либо уполномоченные ими физические или юридические лица, а также органы культуры.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библиотеки утверждает ее устав, принимает на себя обязательства по ее финансированию и материально-техническому обеспечению. В уставе </w:t>
      </w:r>
      <w:r>
        <w:rPr>
          <w:rFonts w:ascii="Times New Roman" w:hAnsi="Times New Roman" w:cs="Times New Roman"/>
          <w:sz w:val="24"/>
          <w:szCs w:val="24"/>
        </w:rPr>
        <w:t>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Имущественные и</w:t>
      </w:r>
      <w:r>
        <w:rPr>
          <w:rFonts w:ascii="Times New Roman" w:hAnsi="Times New Roman" w:cs="Times New Roman"/>
          <w:sz w:val="24"/>
          <w:szCs w:val="24"/>
        </w:rPr>
        <w:t xml:space="preserve"> финансовые отношения между библиотекой и ее учредителем регулируются действующим законодательством и учредительными документами.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Реорганизация и ликвидация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Библиотека может быть реорганизована или ликвидирована по решению ее собст</w:t>
      </w:r>
      <w:r>
        <w:rPr>
          <w:rFonts w:ascii="Times New Roman" w:hAnsi="Times New Roman" w:cs="Times New Roman"/>
          <w:sz w:val="24"/>
          <w:szCs w:val="24"/>
        </w:rPr>
        <w:t>венника или учредителя, а также в случаях, предусмотренных законодательством Российской Федерации.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</w:t>
      </w:r>
      <w:r>
        <w:rPr>
          <w:rFonts w:ascii="Times New Roman" w:hAnsi="Times New Roman" w:cs="Times New Roman"/>
          <w:sz w:val="24"/>
          <w:szCs w:val="24"/>
        </w:rPr>
        <w:t xml:space="preserve">са жителей данного сельского поселения. (в ред. Федерального закона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08.06.2015 N 151-ФЗ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Орган, принявший решение о ликвидации библиотеки, в обязательном порядке в пись</w:t>
      </w:r>
      <w:r>
        <w:rPr>
          <w:rFonts w:ascii="Times New Roman" w:hAnsi="Times New Roman" w:cs="Times New Roman"/>
          <w:sz w:val="24"/>
          <w:szCs w:val="24"/>
        </w:rPr>
        <w:t>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</w:t>
      </w:r>
      <w:r>
        <w:rPr>
          <w:rFonts w:ascii="Times New Roman" w:hAnsi="Times New Roman" w:cs="Times New Roman"/>
          <w:sz w:val="24"/>
          <w:szCs w:val="24"/>
        </w:rPr>
        <w:t>домление о решении не позднее чем за два месяца до намеченного срока ликвидации.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</w:t>
      </w:r>
      <w:r>
        <w:rPr>
          <w:rFonts w:ascii="Times New Roman" w:hAnsi="Times New Roman" w:cs="Times New Roman"/>
          <w:sz w:val="24"/>
          <w:szCs w:val="24"/>
        </w:rPr>
        <w:t>лиотеки соответствующего профиля.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</w:t>
      </w:r>
      <w:r>
        <w:rPr>
          <w:rFonts w:ascii="Times New Roman" w:hAnsi="Times New Roman" w:cs="Times New Roman"/>
          <w:sz w:val="24"/>
          <w:szCs w:val="24"/>
        </w:rPr>
        <w:t>инициативе библиотеки при согласии всех сторон.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Неправомерное решение о ликвидации государственных библиоте</w:t>
      </w:r>
      <w:r>
        <w:rPr>
          <w:rFonts w:ascii="Times New Roman" w:hAnsi="Times New Roman" w:cs="Times New Roman"/>
          <w:sz w:val="24"/>
          <w:szCs w:val="24"/>
        </w:rPr>
        <w:t>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Имущество библиотеки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Библиотека на правах оперативного управления владеет, пользуется и распоряжается закреплен</w:t>
      </w:r>
      <w:r>
        <w:rPr>
          <w:rFonts w:ascii="Times New Roman" w:hAnsi="Times New Roman" w:cs="Times New Roman"/>
          <w:sz w:val="24"/>
          <w:szCs w:val="24"/>
        </w:rPr>
        <w:t>ным за ней имуществом в пределах, установленных законодательством Российской Федерации.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2.-3. Пункты утратили силу. (в ред. 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</w:t>
      </w:r>
      <w:r>
        <w:rPr>
          <w:rFonts w:ascii="Times New Roman" w:hAnsi="Times New Roman" w:cs="Times New Roman"/>
          <w:b/>
          <w:bCs/>
          <w:sz w:val="32"/>
          <w:szCs w:val="32"/>
        </w:rPr>
        <w:t>тья 25. Фонды развития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</w:t>
      </w:r>
      <w:r>
        <w:rPr>
          <w:rFonts w:ascii="Times New Roman" w:hAnsi="Times New Roman" w:cs="Times New Roman"/>
          <w:sz w:val="24"/>
          <w:szCs w:val="24"/>
        </w:rPr>
        <w:t xml:space="preserve">оступления от предприятий, организаций, благотворительные взносы граждан и общественных объединений, другие не запрещенные законом поступления. (в ред. Федеральных законов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22.08.2004 N 122-ФЗ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указанных фондов используются в целях финансирования программ развития библиотечного дела, координации и кооперации д</w:t>
      </w:r>
      <w:r>
        <w:rPr>
          <w:rFonts w:ascii="Times New Roman" w:hAnsi="Times New Roman" w:cs="Times New Roman"/>
          <w:sz w:val="24"/>
          <w:szCs w:val="24"/>
        </w:rPr>
        <w:t>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</w:t>
      </w:r>
      <w:r>
        <w:rPr>
          <w:rFonts w:ascii="Times New Roman" w:hAnsi="Times New Roman" w:cs="Times New Roman"/>
          <w:sz w:val="24"/>
          <w:szCs w:val="24"/>
        </w:rPr>
        <w:t xml:space="preserve"> от их форм собственности.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26. Трудовые отношения работников библиотек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Трудовые отношения работников библиотек регулируются законодательством Российской Федерации о труде.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 библиотек подлежат периодической аттестации, порядок которой устан</w:t>
      </w:r>
      <w:r>
        <w:rPr>
          <w:rFonts w:ascii="Times New Roman" w:hAnsi="Times New Roman" w:cs="Times New Roman"/>
          <w:sz w:val="24"/>
          <w:szCs w:val="24"/>
        </w:rPr>
        <w:t xml:space="preserve">авливается уполномоченным Правительством Российской Федерации федеральным органом исполнительной власти. (в ред.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VIII</w:t>
      </w:r>
      <w:r>
        <w:rPr>
          <w:rFonts w:ascii="Times New Roman" w:hAnsi="Times New Roman" w:cs="Times New Roman"/>
          <w:b/>
          <w:bCs/>
          <w:sz w:val="32"/>
          <w:szCs w:val="32"/>
        </w:rPr>
        <w:t>. Зак</w:t>
      </w:r>
      <w:r>
        <w:rPr>
          <w:rFonts w:ascii="Times New Roman" w:hAnsi="Times New Roman" w:cs="Times New Roman"/>
          <w:b/>
          <w:bCs/>
          <w:sz w:val="32"/>
          <w:szCs w:val="32"/>
        </w:rPr>
        <w:t>лючительные положения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27. Вступление в силу настоящего Федерального закона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со дня его официального опубликования.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28. Приведение нормативных правовых актов в соответствие с настоящим Федеральным з</w:t>
      </w:r>
      <w:r>
        <w:rPr>
          <w:rFonts w:ascii="Times New Roman" w:hAnsi="Times New Roman" w:cs="Times New Roman"/>
          <w:b/>
          <w:bCs/>
          <w:sz w:val="32"/>
          <w:szCs w:val="32"/>
        </w:rPr>
        <w:t>аконом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173).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приведения </w:t>
      </w:r>
      <w:r>
        <w:rPr>
          <w:rFonts w:ascii="Times New Roman" w:hAnsi="Times New Roman" w:cs="Times New Roman"/>
          <w:sz w:val="24"/>
          <w:szCs w:val="24"/>
        </w:rPr>
        <w:t>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Поручить Правительству Российской Федерации: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привести в соответствие с настоящим Федеральным законом изданные им</w:t>
      </w:r>
      <w:r>
        <w:rPr>
          <w:rFonts w:ascii="Times New Roman" w:hAnsi="Times New Roman" w:cs="Times New Roman"/>
          <w:sz w:val="24"/>
          <w:szCs w:val="24"/>
        </w:rPr>
        <w:t xml:space="preserve"> правовые акты;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принять нормативные правовые акты в области библиот</w:t>
      </w:r>
      <w:r>
        <w:rPr>
          <w:rFonts w:ascii="Times New Roman" w:hAnsi="Times New Roman" w:cs="Times New Roman"/>
          <w:sz w:val="24"/>
          <w:szCs w:val="24"/>
        </w:rPr>
        <w:t>ечного дела, обеспечивающие реализацию настоящего Федерального закона.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Президент Российской 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Федерации 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Б.ЕЛЬЦИН </w:t>
      </w:r>
    </w:p>
    <w:p w:rsidR="00000000" w:rsidRDefault="00FE2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Кремль.</w:t>
      </w:r>
    </w:p>
    <w:p w:rsidR="00000000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декабря 1994 года.</w:t>
      </w:r>
    </w:p>
    <w:p w:rsidR="00FE2FE3" w:rsidRDefault="00FE2FE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78-ФЗ</w:t>
      </w:r>
    </w:p>
    <w:sectPr w:rsidR="00FE2FE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F0DE0"/>
    <w:rsid w:val="005F0DE0"/>
    <w:rsid w:val="00FE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276159#l0" TargetMode="External"/><Relationship Id="rId18" Type="http://schemas.openxmlformats.org/officeDocument/2006/relationships/hyperlink" Target="https://normativ.kontur.ru/document?moduleid=1&amp;documentid=443492#l0" TargetMode="External"/><Relationship Id="rId26" Type="http://schemas.openxmlformats.org/officeDocument/2006/relationships/hyperlink" Target="https://normativ.kontur.ru/document?moduleid=1&amp;documentid=440073#l2036" TargetMode="External"/><Relationship Id="rId39" Type="http://schemas.openxmlformats.org/officeDocument/2006/relationships/hyperlink" Target="https://normativ.kontur.ru/document?moduleid=1&amp;documentid=439666#l1746" TargetMode="External"/><Relationship Id="rId21" Type="http://schemas.openxmlformats.org/officeDocument/2006/relationships/hyperlink" Target="https://normativ.kontur.ru/document?moduleid=1&amp;documentid=136712#l1" TargetMode="External"/><Relationship Id="rId34" Type="http://schemas.openxmlformats.org/officeDocument/2006/relationships/hyperlink" Target="https://normativ.kontur.ru/document?moduleid=1&amp;documentid=334684#l4" TargetMode="External"/><Relationship Id="rId42" Type="http://schemas.openxmlformats.org/officeDocument/2006/relationships/hyperlink" Target="https://normativ.kontur.ru/document?moduleid=1&amp;documentid=266766#l193" TargetMode="External"/><Relationship Id="rId47" Type="http://schemas.openxmlformats.org/officeDocument/2006/relationships/hyperlink" Target="https://normativ.kontur.ru/document?moduleid=1&amp;documentid=439666#l1746" TargetMode="External"/><Relationship Id="rId50" Type="http://schemas.openxmlformats.org/officeDocument/2006/relationships/hyperlink" Target="https://normativ.kontur.ru/document?moduleid=1&amp;documentid=443492#l114" TargetMode="External"/><Relationship Id="rId55" Type="http://schemas.openxmlformats.org/officeDocument/2006/relationships/hyperlink" Target="https://normativ.kontur.ru/document?moduleid=1&amp;documentid=266766#l193" TargetMode="External"/><Relationship Id="rId63" Type="http://schemas.openxmlformats.org/officeDocument/2006/relationships/hyperlink" Target="https://normativ.kontur.ru/document?moduleid=1&amp;documentid=136712#l15" TargetMode="External"/><Relationship Id="rId68" Type="http://schemas.openxmlformats.org/officeDocument/2006/relationships/hyperlink" Target="https://normativ.kontur.ru/document?moduleid=1&amp;documentid=276259#l3" TargetMode="External"/><Relationship Id="rId76" Type="http://schemas.openxmlformats.org/officeDocument/2006/relationships/hyperlink" Target="https://normativ.kontur.ru/document?moduleId=1&amp;documentId=447461#l704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126760#l0" TargetMode="External"/><Relationship Id="rId71" Type="http://schemas.openxmlformats.org/officeDocument/2006/relationships/hyperlink" Target="https://normativ.kontur.ru/document?moduleid=1&amp;documentid=136712#l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79056#l0" TargetMode="External"/><Relationship Id="rId29" Type="http://schemas.openxmlformats.org/officeDocument/2006/relationships/hyperlink" Target="https://normativ.kontur.ru/document?moduleid=1&amp;documentid=276259#l1" TargetMode="External"/><Relationship Id="rId11" Type="http://schemas.openxmlformats.org/officeDocument/2006/relationships/hyperlink" Target="https://normativ.kontur.ru/document?moduleid=1&amp;documentid=266766#l0" TargetMode="External"/><Relationship Id="rId24" Type="http://schemas.openxmlformats.org/officeDocument/2006/relationships/hyperlink" Target="https://normativ.kontur.ru/document?moduleid=1&amp;documentid=136712#l1" TargetMode="External"/><Relationship Id="rId32" Type="http://schemas.openxmlformats.org/officeDocument/2006/relationships/hyperlink" Target="https://normativ.kontur.ru/document?moduleid=1&amp;documentid=379056#l42" TargetMode="External"/><Relationship Id="rId37" Type="http://schemas.openxmlformats.org/officeDocument/2006/relationships/hyperlink" Target="https://normativ.kontur.ru/document?moduleid=1&amp;documentid=266766#l191" TargetMode="External"/><Relationship Id="rId40" Type="http://schemas.openxmlformats.org/officeDocument/2006/relationships/hyperlink" Target="https://normativ.kontur.ru/document?moduleid=1&amp;documentid=136712#l1" TargetMode="External"/><Relationship Id="rId45" Type="http://schemas.openxmlformats.org/officeDocument/2006/relationships/hyperlink" Target="https://normativ.kontur.ru/document?moduleid=1&amp;documentid=136712#l1" TargetMode="External"/><Relationship Id="rId53" Type="http://schemas.openxmlformats.org/officeDocument/2006/relationships/hyperlink" Target="https://normativ.kontur.ru/document?moduleid=1&amp;documentid=266766#l193" TargetMode="External"/><Relationship Id="rId58" Type="http://schemas.openxmlformats.org/officeDocument/2006/relationships/hyperlink" Target="https://normativ.kontur.ru/document?moduleid=1&amp;documentid=446651#l16" TargetMode="External"/><Relationship Id="rId66" Type="http://schemas.openxmlformats.org/officeDocument/2006/relationships/hyperlink" Target="https://normativ.kontur.ru/document?moduleid=1&amp;documentid=447350#l0" TargetMode="External"/><Relationship Id="rId74" Type="http://schemas.openxmlformats.org/officeDocument/2006/relationships/hyperlink" Target="https://normativ.kontur.ru/document?moduleid=1&amp;documentid=390064#l4" TargetMode="External"/><Relationship Id="rId79" Type="http://schemas.openxmlformats.org/officeDocument/2006/relationships/hyperlink" Target="https://normativ.kontur.ru/document?moduleid=1&amp;documentid=253514#l0" TargetMode="External"/><Relationship Id="rId5" Type="http://schemas.openxmlformats.org/officeDocument/2006/relationships/hyperlink" Target="https://normativ.kontur.ru/document?moduleid=1&amp;documentid=409820#l0" TargetMode="External"/><Relationship Id="rId61" Type="http://schemas.openxmlformats.org/officeDocument/2006/relationships/hyperlink" Target="https://normativ.kontur.ru/document?moduleid=1&amp;documentid=136712#l1" TargetMode="External"/><Relationship Id="rId82" Type="http://schemas.openxmlformats.org/officeDocument/2006/relationships/hyperlink" Target="https://normativ.kontur.ru/document?moduleid=1&amp;documentid=276159#l0" TargetMode="External"/><Relationship Id="rId19" Type="http://schemas.openxmlformats.org/officeDocument/2006/relationships/hyperlink" Target="https://normativ.kontur.ru/document?moduleid=1&amp;documentid=446651#l0" TargetMode="External"/><Relationship Id="rId4" Type="http://schemas.openxmlformats.org/officeDocument/2006/relationships/hyperlink" Target="https://normativ.kontur.ru/document?moduleid=1&amp;documentid=440073#l0" TargetMode="External"/><Relationship Id="rId9" Type="http://schemas.openxmlformats.org/officeDocument/2006/relationships/hyperlink" Target="https://normativ.kontur.ru/document?moduleid=1&amp;documentid=147515#l0" TargetMode="External"/><Relationship Id="rId14" Type="http://schemas.openxmlformats.org/officeDocument/2006/relationships/hyperlink" Target="https://normativ.kontur.ru/document?moduleid=1&amp;documentid=276259#l0" TargetMode="External"/><Relationship Id="rId22" Type="http://schemas.openxmlformats.org/officeDocument/2006/relationships/hyperlink" Target="https://normativ.kontur.ru/document?moduleid=1&amp;documentid=136712#l1" TargetMode="External"/><Relationship Id="rId27" Type="http://schemas.openxmlformats.org/officeDocument/2006/relationships/hyperlink" Target="https://normativ.kontur.ru/document?moduleid=1&amp;documentid=439666#l1394" TargetMode="External"/><Relationship Id="rId30" Type="http://schemas.openxmlformats.org/officeDocument/2006/relationships/hyperlink" Target="https://normativ.kontur.ru/document?moduleId=1&amp;documentId=447461#l652" TargetMode="External"/><Relationship Id="rId35" Type="http://schemas.openxmlformats.org/officeDocument/2006/relationships/hyperlink" Target="https://normativ.kontur.ru/document?moduleid=1&amp;documentid=147515#l0" TargetMode="External"/><Relationship Id="rId43" Type="http://schemas.openxmlformats.org/officeDocument/2006/relationships/hyperlink" Target="https://normativ.kontur.ru/document?moduleid=1&amp;documentid=276259#l1" TargetMode="External"/><Relationship Id="rId48" Type="http://schemas.openxmlformats.org/officeDocument/2006/relationships/hyperlink" Target="https://normativ.kontur.ru/document?moduleId=1&amp;documentId=447461#l651" TargetMode="External"/><Relationship Id="rId56" Type="http://schemas.openxmlformats.org/officeDocument/2006/relationships/hyperlink" Target="https://normativ.kontur.ru/document?moduleid=1&amp;documentid=446651#l15" TargetMode="External"/><Relationship Id="rId64" Type="http://schemas.openxmlformats.org/officeDocument/2006/relationships/hyperlink" Target="https://normativ.kontur.ru/document?moduleid=1&amp;documentid=126760#l1" TargetMode="External"/><Relationship Id="rId69" Type="http://schemas.openxmlformats.org/officeDocument/2006/relationships/hyperlink" Target="https://normativ.kontur.ru/document?moduleid=1&amp;documentid=447350#l0" TargetMode="External"/><Relationship Id="rId77" Type="http://schemas.openxmlformats.org/officeDocument/2006/relationships/hyperlink" Target="https://normativ.kontur.ru/document?moduleId=1&amp;documentId=447461#l706" TargetMode="External"/><Relationship Id="rId8" Type="http://schemas.openxmlformats.org/officeDocument/2006/relationships/hyperlink" Target="https://normativ.kontur.ru/document?moduleid=1&amp;documentid=136712#l0" TargetMode="External"/><Relationship Id="rId51" Type="http://schemas.openxmlformats.org/officeDocument/2006/relationships/hyperlink" Target="https://normativ.kontur.ru/document?moduleid=1&amp;documentid=440073#l2036" TargetMode="External"/><Relationship Id="rId72" Type="http://schemas.openxmlformats.org/officeDocument/2006/relationships/hyperlink" Target="https://normativ.kontur.ru/document?moduleid=1&amp;documentid=440073#l540" TargetMode="External"/><Relationship Id="rId80" Type="http://schemas.openxmlformats.org/officeDocument/2006/relationships/hyperlink" Target="https://normativ.kontur.ru/document?moduleid=1&amp;documentid=440073#l541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253514#l0" TargetMode="External"/><Relationship Id="rId17" Type="http://schemas.openxmlformats.org/officeDocument/2006/relationships/hyperlink" Target="https://normativ.kontur.ru/document?moduleid=1&amp;documentid=390064#l0" TargetMode="External"/><Relationship Id="rId25" Type="http://schemas.openxmlformats.org/officeDocument/2006/relationships/hyperlink" Target="https://normativ.kontur.ru/document?moduleid=1&amp;documentid=379056#l42" TargetMode="External"/><Relationship Id="rId33" Type="http://schemas.openxmlformats.org/officeDocument/2006/relationships/hyperlink" Target="https://normativ.kontur.ru/document?moduleid=1&amp;documentid=439666#l1394" TargetMode="External"/><Relationship Id="rId38" Type="http://schemas.openxmlformats.org/officeDocument/2006/relationships/hyperlink" Target="https://normativ.kontur.ru/document?moduleid=1&amp;documentid=276259#l1" TargetMode="External"/><Relationship Id="rId46" Type="http://schemas.openxmlformats.org/officeDocument/2006/relationships/hyperlink" Target="https://normativ.kontur.ru/document?moduleid=1&amp;documentid=136712#l1" TargetMode="External"/><Relationship Id="rId59" Type="http://schemas.openxmlformats.org/officeDocument/2006/relationships/hyperlink" Target="https://normativ.kontur.ru/document?moduleid=1&amp;documentid=443492#l115" TargetMode="External"/><Relationship Id="rId67" Type="http://schemas.openxmlformats.org/officeDocument/2006/relationships/hyperlink" Target="https://normativ.kontur.ru/document?moduleid=1&amp;documentid=126760#l1" TargetMode="External"/><Relationship Id="rId20" Type="http://schemas.openxmlformats.org/officeDocument/2006/relationships/hyperlink" Target="https://normativ.kontur.ru/document?moduleid=1&amp;documentid=439666#l1394" TargetMode="External"/><Relationship Id="rId41" Type="http://schemas.openxmlformats.org/officeDocument/2006/relationships/hyperlink" Target="https://normativ.kontur.ru/document?moduleid=1&amp;documentid=136712#l1" TargetMode="External"/><Relationship Id="rId54" Type="http://schemas.openxmlformats.org/officeDocument/2006/relationships/hyperlink" Target="https://normativ.kontur.ru/document?moduleid=1&amp;documentid=440073#l2036" TargetMode="External"/><Relationship Id="rId62" Type="http://schemas.openxmlformats.org/officeDocument/2006/relationships/hyperlink" Target="https://normativ.kontur.ru/document?moduleid=1&amp;documentid=379056#l42" TargetMode="External"/><Relationship Id="rId70" Type="http://schemas.openxmlformats.org/officeDocument/2006/relationships/hyperlink" Target="https://normativ.kontur.ru/document?moduleid=1&amp;documentid=276259#l21" TargetMode="External"/><Relationship Id="rId75" Type="http://schemas.openxmlformats.org/officeDocument/2006/relationships/hyperlink" Target="https://normativ.kontur.ru/document?moduleid=1&amp;documentid=136712#l15" TargetMode="External"/><Relationship Id="rId83" Type="http://schemas.openxmlformats.org/officeDocument/2006/relationships/hyperlink" Target="https://normativ.kontur.ru/document?moduleid=1&amp;documentid=439673#l8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39673#l0" TargetMode="External"/><Relationship Id="rId15" Type="http://schemas.openxmlformats.org/officeDocument/2006/relationships/hyperlink" Target="https://normativ.kontur.ru/document?moduleid=1&amp;documentid=334684#l4" TargetMode="External"/><Relationship Id="rId23" Type="http://schemas.openxmlformats.org/officeDocument/2006/relationships/hyperlink" Target="https://normativ.kontur.ru/document?moduleid=1&amp;documentid=136712#l1" TargetMode="External"/><Relationship Id="rId28" Type="http://schemas.openxmlformats.org/officeDocument/2006/relationships/hyperlink" Target="https://normativ.kontur.ru/document?moduleId=1&amp;documentId=447461#l105" TargetMode="External"/><Relationship Id="rId36" Type="http://schemas.openxmlformats.org/officeDocument/2006/relationships/hyperlink" Target="https://normativ.kontur.ru/document?moduleid=1&amp;documentid=266766#l191" TargetMode="External"/><Relationship Id="rId49" Type="http://schemas.openxmlformats.org/officeDocument/2006/relationships/hyperlink" Target="https://normativ.kontur.ru/document?moduleid=1&amp;documentid=379056#l42" TargetMode="External"/><Relationship Id="rId57" Type="http://schemas.openxmlformats.org/officeDocument/2006/relationships/hyperlink" Target="https://normativ.kontur.ru/document?moduleid=1&amp;documentid=446651#l15" TargetMode="External"/><Relationship Id="rId10" Type="http://schemas.openxmlformats.org/officeDocument/2006/relationships/hyperlink" Target="https://normativ.kontur.ru/document?moduleid=1&amp;documentid=439666#l0" TargetMode="External"/><Relationship Id="rId31" Type="http://schemas.openxmlformats.org/officeDocument/2006/relationships/hyperlink" Target="https://normativ.kontur.ru/document?moduleid=1&amp;documentid=136712#l1" TargetMode="External"/><Relationship Id="rId44" Type="http://schemas.openxmlformats.org/officeDocument/2006/relationships/hyperlink" Target="https://normativ.kontur.ru/document?moduleid=1&amp;documentid=136712#l1" TargetMode="External"/><Relationship Id="rId52" Type="http://schemas.openxmlformats.org/officeDocument/2006/relationships/hyperlink" Target="https://normativ.kontur.ru/document?moduleid=1&amp;documentid=439666#l1396" TargetMode="External"/><Relationship Id="rId60" Type="http://schemas.openxmlformats.org/officeDocument/2006/relationships/hyperlink" Target="https://normativ.kontur.ru/document?moduleid=1&amp;documentid=411532#l0" TargetMode="External"/><Relationship Id="rId65" Type="http://schemas.openxmlformats.org/officeDocument/2006/relationships/hyperlink" Target="https://normativ.kontur.ru/document?moduleid=1&amp;documentid=409820#l63" TargetMode="External"/><Relationship Id="rId73" Type="http://schemas.openxmlformats.org/officeDocument/2006/relationships/hyperlink" Target="https://normativ.kontur.ru/document?moduleid=1&amp;documentid=136712#l15" TargetMode="External"/><Relationship Id="rId78" Type="http://schemas.openxmlformats.org/officeDocument/2006/relationships/hyperlink" Target="https://normativ.kontur.ru/document?moduleid=1&amp;documentid=379056#l21" TargetMode="External"/><Relationship Id="rId81" Type="http://schemas.openxmlformats.org/officeDocument/2006/relationships/hyperlink" Target="https://normativ.kontur.ru/document?moduleid=1&amp;documentid=440073#l5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10004</Words>
  <Characters>57023</Characters>
  <Application>Microsoft Office Word</Application>
  <DocSecurity>0</DocSecurity>
  <Lines>475</Lines>
  <Paragraphs>133</Paragraphs>
  <ScaleCrop>false</ScaleCrop>
  <Company/>
  <LinksUpToDate>false</LinksUpToDate>
  <CharactersWithSpaces>66894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2</cp:revision>
  <dcterms:created xsi:type="dcterms:W3CDTF">2024-08-19T06:13:00Z</dcterms:created>
  <dcterms:modified xsi:type="dcterms:W3CDTF">2024-08-19T06:13:00Z</dcterms:modified>
</cp:coreProperties>
</file>